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7EFF90" w14:textId="77777777" w:rsidR="006944BD" w:rsidRPr="000C3073" w:rsidRDefault="006944BD" w:rsidP="006944BD">
      <w:pPr>
        <w:jc w:val="center"/>
        <w:rPr>
          <w:rFonts w:ascii="Times New Roman" w:hAnsi="Times New Roman" w:cs="Times New Roman"/>
          <w:b/>
          <w:bCs/>
          <w:sz w:val="24"/>
          <w:szCs w:val="24"/>
        </w:rPr>
      </w:pPr>
      <w:r w:rsidRPr="000C3073">
        <w:rPr>
          <w:rFonts w:ascii="Times New Roman" w:hAnsi="Times New Roman" w:cs="Times New Roman"/>
          <w:b/>
          <w:bCs/>
          <w:sz w:val="24"/>
          <w:szCs w:val="24"/>
        </w:rPr>
        <w:t>ASCC Social and Behavioral Sciences Subcommittee</w:t>
      </w:r>
    </w:p>
    <w:p w14:paraId="601F10ED" w14:textId="75D86F31" w:rsidR="006944BD" w:rsidRPr="000C3073" w:rsidRDefault="004D604C" w:rsidP="006944BD">
      <w:pPr>
        <w:jc w:val="center"/>
        <w:rPr>
          <w:rFonts w:ascii="Times New Roman" w:hAnsi="Times New Roman" w:cs="Times New Roman"/>
          <w:sz w:val="24"/>
          <w:szCs w:val="24"/>
        </w:rPr>
      </w:pPr>
      <w:r>
        <w:rPr>
          <w:rFonts w:ascii="Times New Roman" w:hAnsi="Times New Roman" w:cs="Times New Roman"/>
          <w:sz w:val="24"/>
          <w:szCs w:val="24"/>
        </w:rPr>
        <w:t>Unapproved</w:t>
      </w:r>
      <w:r w:rsidR="006944BD" w:rsidRPr="000C3073">
        <w:rPr>
          <w:rFonts w:ascii="Times New Roman" w:hAnsi="Times New Roman" w:cs="Times New Roman"/>
          <w:sz w:val="24"/>
          <w:szCs w:val="24"/>
        </w:rPr>
        <w:t xml:space="preserve"> Minutes</w:t>
      </w:r>
    </w:p>
    <w:p w14:paraId="22D9373B" w14:textId="66DBBA40" w:rsidR="006944BD" w:rsidRPr="000C3073" w:rsidRDefault="006944BD" w:rsidP="006944BD">
      <w:pPr>
        <w:rPr>
          <w:rFonts w:ascii="Times New Roman" w:hAnsi="Times New Roman" w:cs="Times New Roman"/>
          <w:sz w:val="24"/>
          <w:szCs w:val="24"/>
        </w:rPr>
      </w:pPr>
      <w:r w:rsidRPr="000C3073">
        <w:rPr>
          <w:rFonts w:ascii="Times New Roman" w:hAnsi="Times New Roman" w:cs="Times New Roman"/>
          <w:sz w:val="24"/>
          <w:szCs w:val="24"/>
        </w:rPr>
        <w:t xml:space="preserve">Monday, </w:t>
      </w:r>
      <w:r>
        <w:rPr>
          <w:rFonts w:ascii="Times New Roman" w:hAnsi="Times New Roman" w:cs="Times New Roman"/>
          <w:sz w:val="24"/>
          <w:szCs w:val="24"/>
        </w:rPr>
        <w:t>March 31</w:t>
      </w:r>
      <w:r w:rsidRPr="006944BD">
        <w:rPr>
          <w:rFonts w:ascii="Times New Roman" w:hAnsi="Times New Roman" w:cs="Times New Roman"/>
          <w:sz w:val="24"/>
          <w:szCs w:val="24"/>
          <w:vertAlign w:val="superscript"/>
        </w:rPr>
        <w:t>st</w:t>
      </w:r>
      <w:r w:rsidRPr="000C3073">
        <w:rPr>
          <w:rFonts w:ascii="Times New Roman" w:hAnsi="Times New Roman" w:cs="Times New Roman"/>
          <w:sz w:val="24"/>
          <w:szCs w:val="24"/>
        </w:rPr>
        <w:t>, 2025</w:t>
      </w:r>
      <w:r w:rsidRPr="000C3073">
        <w:rPr>
          <w:rFonts w:ascii="Times New Roman" w:hAnsi="Times New Roman" w:cs="Times New Roman"/>
          <w:sz w:val="24"/>
          <w:szCs w:val="24"/>
        </w:rPr>
        <w:tab/>
      </w:r>
      <w:r w:rsidRPr="000C3073">
        <w:rPr>
          <w:rFonts w:ascii="Times New Roman" w:hAnsi="Times New Roman" w:cs="Times New Roman"/>
          <w:sz w:val="24"/>
          <w:szCs w:val="24"/>
        </w:rPr>
        <w:tab/>
      </w:r>
      <w:r w:rsidRPr="000C3073">
        <w:rPr>
          <w:rFonts w:ascii="Times New Roman" w:hAnsi="Times New Roman" w:cs="Times New Roman"/>
          <w:sz w:val="24"/>
          <w:szCs w:val="24"/>
        </w:rPr>
        <w:tab/>
      </w:r>
      <w:r w:rsidRPr="000C3073">
        <w:rPr>
          <w:rFonts w:ascii="Times New Roman" w:hAnsi="Times New Roman" w:cs="Times New Roman"/>
          <w:sz w:val="24"/>
          <w:szCs w:val="24"/>
        </w:rPr>
        <w:tab/>
      </w:r>
      <w:r w:rsidRPr="000C3073">
        <w:rPr>
          <w:rFonts w:ascii="Times New Roman" w:hAnsi="Times New Roman" w:cs="Times New Roman"/>
          <w:sz w:val="24"/>
          <w:szCs w:val="24"/>
        </w:rPr>
        <w:tab/>
      </w:r>
      <w:r w:rsidRPr="000C3073">
        <w:rPr>
          <w:rFonts w:ascii="Times New Roman" w:hAnsi="Times New Roman" w:cs="Times New Roman"/>
          <w:sz w:val="24"/>
          <w:szCs w:val="24"/>
        </w:rPr>
        <w:tab/>
      </w:r>
      <w:r w:rsidRPr="000C3073">
        <w:rPr>
          <w:rFonts w:ascii="Times New Roman" w:hAnsi="Times New Roman" w:cs="Times New Roman"/>
          <w:sz w:val="24"/>
          <w:szCs w:val="24"/>
        </w:rPr>
        <w:tab/>
        <w:t xml:space="preserve">      3:00PM – 4:30PM</w:t>
      </w:r>
    </w:p>
    <w:p w14:paraId="022891D4" w14:textId="77777777" w:rsidR="006944BD" w:rsidRPr="000C3073" w:rsidRDefault="006944BD" w:rsidP="006944BD">
      <w:pPr>
        <w:rPr>
          <w:rFonts w:ascii="Times New Roman" w:hAnsi="Times New Roman" w:cs="Times New Roman"/>
          <w:sz w:val="24"/>
          <w:szCs w:val="24"/>
        </w:rPr>
      </w:pPr>
      <w:r w:rsidRPr="000C3073">
        <w:rPr>
          <w:rFonts w:ascii="Times New Roman" w:hAnsi="Times New Roman" w:cs="Times New Roman"/>
          <w:sz w:val="24"/>
          <w:szCs w:val="24"/>
        </w:rPr>
        <w:t>CarmenZoom</w:t>
      </w:r>
    </w:p>
    <w:p w14:paraId="696F18C0" w14:textId="08C17D06" w:rsidR="006944BD" w:rsidRPr="000C3073" w:rsidRDefault="006944BD" w:rsidP="006944BD">
      <w:pPr>
        <w:rPr>
          <w:rFonts w:ascii="Times New Roman" w:hAnsi="Times New Roman" w:cs="Times New Roman"/>
          <w:sz w:val="24"/>
          <w:szCs w:val="24"/>
        </w:rPr>
      </w:pPr>
      <w:r w:rsidRPr="000C3073">
        <w:rPr>
          <w:rFonts w:ascii="Times New Roman" w:hAnsi="Times New Roman" w:cs="Times New Roman"/>
          <w:b/>
          <w:bCs/>
          <w:sz w:val="24"/>
          <w:szCs w:val="24"/>
        </w:rPr>
        <w:t xml:space="preserve">Attendees: </w:t>
      </w:r>
      <w:r w:rsidRPr="000C3073">
        <w:rPr>
          <w:rFonts w:ascii="Times New Roman" w:hAnsi="Times New Roman" w:cs="Times New Roman"/>
          <w:sz w:val="24"/>
          <w:szCs w:val="24"/>
        </w:rPr>
        <w:t xml:space="preserve">Dwyer, Neff, </w:t>
      </w:r>
      <w:r w:rsidR="009E2245">
        <w:rPr>
          <w:rFonts w:ascii="Times New Roman" w:hAnsi="Times New Roman" w:cs="Times New Roman"/>
          <w:sz w:val="24"/>
          <w:szCs w:val="24"/>
        </w:rPr>
        <w:t xml:space="preserve">Raadschelders, </w:t>
      </w:r>
      <w:r w:rsidRPr="000C3073">
        <w:rPr>
          <w:rFonts w:ascii="Times New Roman" w:hAnsi="Times New Roman" w:cs="Times New Roman"/>
          <w:sz w:val="24"/>
          <w:szCs w:val="24"/>
        </w:rPr>
        <w:t>Valle, Vankeerbergen, Xiao</w:t>
      </w:r>
    </w:p>
    <w:p w14:paraId="27C59201" w14:textId="26335E44" w:rsidR="006944BD" w:rsidRPr="006944BD" w:rsidRDefault="006944BD" w:rsidP="006944BD">
      <w:pPr>
        <w:rPr>
          <w:rFonts w:ascii="Times New Roman" w:hAnsi="Times New Roman" w:cs="Times New Roman"/>
          <w:b/>
          <w:bCs/>
          <w:sz w:val="24"/>
          <w:szCs w:val="24"/>
        </w:rPr>
      </w:pPr>
      <w:r w:rsidRPr="000C3073">
        <w:rPr>
          <w:rFonts w:ascii="Times New Roman" w:hAnsi="Times New Roman" w:cs="Times New Roman"/>
          <w:b/>
          <w:bCs/>
          <w:sz w:val="24"/>
          <w:szCs w:val="24"/>
        </w:rPr>
        <w:t xml:space="preserve">Agenda </w:t>
      </w:r>
    </w:p>
    <w:p w14:paraId="359D66EA" w14:textId="77777777" w:rsidR="00C203C0" w:rsidRPr="00444549" w:rsidRDefault="00C203C0" w:rsidP="00C203C0">
      <w:pPr>
        <w:pStyle w:val="ListParagraph"/>
        <w:numPr>
          <w:ilvl w:val="0"/>
          <w:numId w:val="2"/>
        </w:numPr>
        <w:rPr>
          <w:rFonts w:ascii="Times New Roman" w:hAnsi="Times New Roman" w:cs="Times New Roman"/>
          <w:sz w:val="24"/>
          <w:szCs w:val="24"/>
        </w:rPr>
      </w:pPr>
      <w:r w:rsidRPr="00444549">
        <w:rPr>
          <w:rFonts w:ascii="Times New Roman" w:hAnsi="Times New Roman" w:cs="Times New Roman"/>
          <w:sz w:val="24"/>
          <w:szCs w:val="24"/>
        </w:rPr>
        <w:t>Approval of 3-17-25 minutes</w:t>
      </w:r>
    </w:p>
    <w:p w14:paraId="7311CF2D" w14:textId="731CD330" w:rsidR="00C203C0" w:rsidRPr="00444549" w:rsidRDefault="00C203C0" w:rsidP="00C203C0">
      <w:pPr>
        <w:pStyle w:val="ListParagraph"/>
        <w:numPr>
          <w:ilvl w:val="1"/>
          <w:numId w:val="3"/>
        </w:numPr>
        <w:rPr>
          <w:rFonts w:ascii="Times New Roman" w:hAnsi="Times New Roman" w:cs="Times New Roman"/>
          <w:sz w:val="24"/>
          <w:szCs w:val="24"/>
        </w:rPr>
      </w:pPr>
      <w:r w:rsidRPr="00444549">
        <w:rPr>
          <w:rFonts w:ascii="Times New Roman" w:hAnsi="Times New Roman" w:cs="Times New Roman"/>
          <w:sz w:val="24"/>
          <w:szCs w:val="24"/>
        </w:rPr>
        <w:t xml:space="preserve">Raadschelders, Xiao; unanimously approved. </w:t>
      </w:r>
    </w:p>
    <w:p w14:paraId="7281EEBB" w14:textId="77777777" w:rsidR="00C203C0" w:rsidRPr="00444549" w:rsidRDefault="00C203C0" w:rsidP="00C203C0">
      <w:pPr>
        <w:pStyle w:val="ListParagraph"/>
        <w:numPr>
          <w:ilvl w:val="0"/>
          <w:numId w:val="2"/>
        </w:numPr>
        <w:rPr>
          <w:rFonts w:ascii="Times New Roman" w:hAnsi="Times New Roman" w:cs="Times New Roman"/>
          <w:sz w:val="24"/>
          <w:szCs w:val="24"/>
        </w:rPr>
      </w:pPr>
      <w:r w:rsidRPr="00444549">
        <w:rPr>
          <w:rFonts w:ascii="Times New Roman" w:hAnsi="Times New Roman" w:cs="Times New Roman"/>
          <w:sz w:val="24"/>
          <w:szCs w:val="24"/>
        </w:rPr>
        <w:t>Speech and Hearing Science 7550 (new course also requesting 100% DL)</w:t>
      </w:r>
    </w:p>
    <w:p w14:paraId="3236704B" w14:textId="35182223" w:rsidR="00C203C0" w:rsidRPr="00444549" w:rsidRDefault="00C203C0" w:rsidP="00610318">
      <w:pPr>
        <w:pStyle w:val="ListParagraph"/>
        <w:numPr>
          <w:ilvl w:val="1"/>
          <w:numId w:val="2"/>
        </w:numPr>
        <w:rPr>
          <w:rFonts w:ascii="Times New Roman" w:hAnsi="Times New Roman" w:cs="Times New Roman"/>
          <w:sz w:val="24"/>
          <w:szCs w:val="24"/>
        </w:rPr>
      </w:pPr>
      <w:r w:rsidRPr="00444549">
        <w:rPr>
          <w:rFonts w:ascii="Times New Roman" w:hAnsi="Times New Roman" w:cs="Times New Roman"/>
          <w:b/>
          <w:bCs/>
          <w:sz w:val="24"/>
          <w:szCs w:val="24"/>
        </w:rPr>
        <w:t>Contingency:</w:t>
      </w:r>
      <w:r w:rsidRPr="00444549">
        <w:rPr>
          <w:rFonts w:ascii="Times New Roman" w:hAnsi="Times New Roman" w:cs="Times New Roman"/>
          <w:sz w:val="24"/>
          <w:szCs w:val="24"/>
        </w:rPr>
        <w:t xml:space="preserve"> Th</w:t>
      </w:r>
      <w:r w:rsidR="00961FA0">
        <w:rPr>
          <w:rFonts w:ascii="Times New Roman" w:hAnsi="Times New Roman" w:cs="Times New Roman"/>
          <w:sz w:val="24"/>
          <w:szCs w:val="24"/>
        </w:rPr>
        <w:t>e Subcommittee is</w:t>
      </w:r>
      <w:r w:rsidRPr="00444549">
        <w:rPr>
          <w:rFonts w:ascii="Times New Roman" w:hAnsi="Times New Roman" w:cs="Times New Roman"/>
          <w:sz w:val="24"/>
          <w:szCs w:val="24"/>
        </w:rPr>
        <w:t xml:space="preserve"> concern</w:t>
      </w:r>
      <w:r w:rsidR="00961FA0">
        <w:rPr>
          <w:rFonts w:ascii="Times New Roman" w:hAnsi="Times New Roman" w:cs="Times New Roman"/>
          <w:sz w:val="24"/>
          <w:szCs w:val="24"/>
        </w:rPr>
        <w:t>ed</w:t>
      </w:r>
      <w:r w:rsidRPr="00444549">
        <w:rPr>
          <w:rFonts w:ascii="Times New Roman" w:hAnsi="Times New Roman" w:cs="Times New Roman"/>
          <w:sz w:val="24"/>
          <w:szCs w:val="24"/>
        </w:rPr>
        <w:t xml:space="preserve"> regarding the integration of </w:t>
      </w:r>
      <w:hyperlink r:id="rId5" w:history="1">
        <w:r w:rsidRPr="00E91FD4">
          <w:rPr>
            <w:rStyle w:val="Hyperlink"/>
            <w:rFonts w:ascii="Times New Roman" w:hAnsi="Times New Roman" w:cs="Times New Roman"/>
            <w:sz w:val="24"/>
            <w:szCs w:val="24"/>
          </w:rPr>
          <w:t>Regular Substantive Interaction (RSI)</w:t>
        </w:r>
      </w:hyperlink>
      <w:r w:rsidRPr="00444549">
        <w:rPr>
          <w:rFonts w:ascii="Times New Roman" w:hAnsi="Times New Roman" w:cs="Times New Roman"/>
          <w:sz w:val="24"/>
          <w:szCs w:val="24"/>
        </w:rPr>
        <w:t xml:space="preserve"> in this advanced</w:t>
      </w:r>
      <w:r w:rsidR="00C51E6A">
        <w:rPr>
          <w:rFonts w:ascii="Times New Roman" w:hAnsi="Times New Roman" w:cs="Times New Roman"/>
          <w:sz w:val="24"/>
          <w:szCs w:val="24"/>
        </w:rPr>
        <w:t>, distance learning</w:t>
      </w:r>
      <w:r w:rsidRPr="00444549">
        <w:rPr>
          <w:rFonts w:ascii="Times New Roman" w:hAnsi="Times New Roman" w:cs="Times New Roman"/>
          <w:sz w:val="24"/>
          <w:szCs w:val="24"/>
        </w:rPr>
        <w:t xml:space="preserve"> course. To ensure</w:t>
      </w:r>
      <w:r w:rsidR="00610318" w:rsidRPr="00444549">
        <w:rPr>
          <w:rFonts w:ascii="Times New Roman" w:hAnsi="Times New Roman" w:cs="Times New Roman"/>
          <w:sz w:val="24"/>
          <w:szCs w:val="24"/>
        </w:rPr>
        <w:t xml:space="preserve"> that there is</w:t>
      </w:r>
      <w:r w:rsidRPr="00444549">
        <w:rPr>
          <w:rFonts w:ascii="Times New Roman" w:hAnsi="Times New Roman" w:cs="Times New Roman"/>
          <w:sz w:val="24"/>
          <w:szCs w:val="24"/>
        </w:rPr>
        <w:t xml:space="preserve"> meaningful interaction</w:t>
      </w:r>
      <w:r w:rsidR="00610318" w:rsidRPr="00444549">
        <w:rPr>
          <w:rFonts w:ascii="Times New Roman" w:hAnsi="Times New Roman" w:cs="Times New Roman"/>
          <w:sz w:val="24"/>
          <w:szCs w:val="24"/>
        </w:rPr>
        <w:t xml:space="preserve"> taking place</w:t>
      </w:r>
      <w:r w:rsidRPr="00444549">
        <w:rPr>
          <w:rFonts w:ascii="Times New Roman" w:hAnsi="Times New Roman" w:cs="Times New Roman"/>
          <w:sz w:val="24"/>
          <w:szCs w:val="24"/>
        </w:rPr>
        <w:t xml:space="preserve"> between students and the instructor</w:t>
      </w:r>
      <w:r w:rsidR="005F4950">
        <w:rPr>
          <w:rFonts w:ascii="Times New Roman" w:hAnsi="Times New Roman" w:cs="Times New Roman"/>
          <w:sz w:val="24"/>
          <w:szCs w:val="24"/>
        </w:rPr>
        <w:t xml:space="preserve"> and </w:t>
      </w:r>
      <w:r w:rsidR="00CD30EE">
        <w:rPr>
          <w:rFonts w:ascii="Times New Roman" w:hAnsi="Times New Roman" w:cs="Times New Roman"/>
          <w:sz w:val="24"/>
          <w:szCs w:val="24"/>
        </w:rPr>
        <w:t xml:space="preserve">to </w:t>
      </w:r>
      <w:r w:rsidR="005F4950">
        <w:rPr>
          <w:rFonts w:ascii="Times New Roman" w:hAnsi="Times New Roman" w:cs="Times New Roman"/>
          <w:sz w:val="24"/>
          <w:szCs w:val="24"/>
        </w:rPr>
        <w:t>provide a</w:t>
      </w:r>
      <w:r w:rsidR="00CD30EE">
        <w:rPr>
          <w:rFonts w:ascii="Times New Roman" w:hAnsi="Times New Roman" w:cs="Times New Roman"/>
          <w:sz w:val="24"/>
          <w:szCs w:val="24"/>
        </w:rPr>
        <w:t xml:space="preserve"> better</w:t>
      </w:r>
      <w:r w:rsidR="005F4950">
        <w:rPr>
          <w:rFonts w:ascii="Times New Roman" w:hAnsi="Times New Roman" w:cs="Times New Roman"/>
          <w:sz w:val="24"/>
          <w:szCs w:val="24"/>
        </w:rPr>
        <w:t xml:space="preserve"> </w:t>
      </w:r>
      <w:r w:rsidR="00A63BB3">
        <w:rPr>
          <w:rFonts w:ascii="Times New Roman" w:hAnsi="Times New Roman" w:cs="Times New Roman"/>
          <w:sz w:val="24"/>
          <w:szCs w:val="24"/>
        </w:rPr>
        <w:t>idea</w:t>
      </w:r>
      <w:r w:rsidR="005F4950">
        <w:rPr>
          <w:rFonts w:ascii="Times New Roman" w:hAnsi="Times New Roman" w:cs="Times New Roman"/>
          <w:sz w:val="24"/>
          <w:szCs w:val="24"/>
        </w:rPr>
        <w:t xml:space="preserve"> of the instructor’s presence in the course</w:t>
      </w:r>
      <w:r w:rsidRPr="00444549">
        <w:rPr>
          <w:rFonts w:ascii="Times New Roman" w:hAnsi="Times New Roman" w:cs="Times New Roman"/>
          <w:sz w:val="24"/>
          <w:szCs w:val="24"/>
        </w:rPr>
        <w:t>, the Subcommittee requests additional information regarding the lectures, specifically the number</w:t>
      </w:r>
      <w:r w:rsidR="009B345E">
        <w:rPr>
          <w:rFonts w:ascii="Times New Roman" w:hAnsi="Times New Roman" w:cs="Times New Roman"/>
          <w:sz w:val="24"/>
          <w:szCs w:val="24"/>
        </w:rPr>
        <w:t xml:space="preserve">/frequency </w:t>
      </w:r>
      <w:r w:rsidR="00592588">
        <w:rPr>
          <w:rFonts w:ascii="Times New Roman" w:hAnsi="Times New Roman" w:cs="Times New Roman"/>
          <w:sz w:val="24"/>
          <w:szCs w:val="24"/>
        </w:rPr>
        <w:t>o</w:t>
      </w:r>
      <w:r w:rsidR="009B345E">
        <w:rPr>
          <w:rFonts w:ascii="Times New Roman" w:hAnsi="Times New Roman" w:cs="Times New Roman"/>
          <w:sz w:val="24"/>
          <w:szCs w:val="24"/>
        </w:rPr>
        <w:t xml:space="preserve">f lectures </w:t>
      </w:r>
      <w:r w:rsidR="00592588">
        <w:rPr>
          <w:rFonts w:ascii="Times New Roman" w:hAnsi="Times New Roman" w:cs="Times New Roman"/>
          <w:sz w:val="24"/>
          <w:szCs w:val="24"/>
        </w:rPr>
        <w:t xml:space="preserve">provided throughout the course </w:t>
      </w:r>
      <w:r w:rsidR="00787608">
        <w:rPr>
          <w:rFonts w:ascii="Times New Roman" w:hAnsi="Times New Roman" w:cs="Times New Roman"/>
          <w:sz w:val="24"/>
          <w:szCs w:val="24"/>
        </w:rPr>
        <w:t>as well as</w:t>
      </w:r>
      <w:r w:rsidRPr="00444549">
        <w:rPr>
          <w:rFonts w:ascii="Times New Roman" w:hAnsi="Times New Roman" w:cs="Times New Roman"/>
          <w:sz w:val="24"/>
          <w:szCs w:val="24"/>
        </w:rPr>
        <w:t xml:space="preserve"> their </w:t>
      </w:r>
      <w:r w:rsidR="00610318" w:rsidRPr="00444549">
        <w:rPr>
          <w:rFonts w:ascii="Times New Roman" w:hAnsi="Times New Roman" w:cs="Times New Roman"/>
          <w:sz w:val="24"/>
          <w:szCs w:val="24"/>
        </w:rPr>
        <w:t xml:space="preserve">overall </w:t>
      </w:r>
      <w:r w:rsidRPr="00444549">
        <w:rPr>
          <w:rFonts w:ascii="Times New Roman" w:hAnsi="Times New Roman" w:cs="Times New Roman"/>
          <w:sz w:val="24"/>
          <w:szCs w:val="24"/>
        </w:rPr>
        <w:t>structure</w:t>
      </w:r>
      <w:r w:rsidR="00010CF6">
        <w:rPr>
          <w:rFonts w:ascii="Times New Roman" w:hAnsi="Times New Roman" w:cs="Times New Roman"/>
          <w:sz w:val="24"/>
          <w:szCs w:val="24"/>
        </w:rPr>
        <w:t>.</w:t>
      </w:r>
      <w:r w:rsidR="007A6BC8">
        <w:rPr>
          <w:rFonts w:ascii="Times New Roman" w:hAnsi="Times New Roman" w:cs="Times New Roman"/>
          <w:sz w:val="24"/>
          <w:szCs w:val="24"/>
        </w:rPr>
        <w:t xml:space="preserve"> </w:t>
      </w:r>
    </w:p>
    <w:p w14:paraId="65906639" w14:textId="6C3AA7E0" w:rsidR="00610318" w:rsidRPr="00444549" w:rsidRDefault="00610318" w:rsidP="00610318">
      <w:pPr>
        <w:pStyle w:val="ListParagraph"/>
        <w:numPr>
          <w:ilvl w:val="1"/>
          <w:numId w:val="2"/>
        </w:numPr>
        <w:rPr>
          <w:rFonts w:ascii="Times New Roman" w:hAnsi="Times New Roman" w:cs="Times New Roman"/>
          <w:sz w:val="24"/>
          <w:szCs w:val="24"/>
        </w:rPr>
      </w:pPr>
      <w:r w:rsidRPr="00444549">
        <w:rPr>
          <w:rFonts w:ascii="Times New Roman" w:hAnsi="Times New Roman" w:cs="Times New Roman"/>
          <w:b/>
          <w:bCs/>
          <w:sz w:val="24"/>
          <w:szCs w:val="24"/>
        </w:rPr>
        <w:t>Contingency</w:t>
      </w:r>
      <w:r w:rsidRPr="00444549">
        <w:rPr>
          <w:rFonts w:ascii="Times New Roman" w:hAnsi="Times New Roman" w:cs="Times New Roman"/>
          <w:sz w:val="24"/>
          <w:szCs w:val="24"/>
        </w:rPr>
        <w:t>: The Subcommittee notes that, per the Distance Learning Cover Sheet, there is expected to be a significant amount of discussion taking place in the course</w:t>
      </w:r>
      <w:r w:rsidR="00A63BB3">
        <w:rPr>
          <w:rFonts w:ascii="Times New Roman" w:hAnsi="Times New Roman" w:cs="Times New Roman"/>
          <w:sz w:val="24"/>
          <w:szCs w:val="24"/>
        </w:rPr>
        <w:t xml:space="preserve">. However, </w:t>
      </w:r>
      <w:r w:rsidR="00EE094A">
        <w:rPr>
          <w:rFonts w:ascii="Times New Roman" w:hAnsi="Times New Roman" w:cs="Times New Roman"/>
          <w:sz w:val="24"/>
          <w:szCs w:val="24"/>
        </w:rPr>
        <w:t>this</w:t>
      </w:r>
      <w:r w:rsidRPr="00444549">
        <w:rPr>
          <w:rFonts w:ascii="Times New Roman" w:hAnsi="Times New Roman" w:cs="Times New Roman"/>
          <w:sz w:val="24"/>
          <w:szCs w:val="24"/>
        </w:rPr>
        <w:t xml:space="preserve"> is not </w:t>
      </w:r>
      <w:r w:rsidR="00EE094A">
        <w:rPr>
          <w:rFonts w:ascii="Times New Roman" w:hAnsi="Times New Roman" w:cs="Times New Roman"/>
          <w:sz w:val="24"/>
          <w:szCs w:val="24"/>
        </w:rPr>
        <w:t>fully</w:t>
      </w:r>
      <w:r w:rsidRPr="00444549">
        <w:rPr>
          <w:rFonts w:ascii="Times New Roman" w:hAnsi="Times New Roman" w:cs="Times New Roman"/>
          <w:sz w:val="24"/>
          <w:szCs w:val="24"/>
        </w:rPr>
        <w:t xml:space="preserve"> reflected in the syllabus. The Subcommittee requests </w:t>
      </w:r>
      <w:r w:rsidR="00D4003F">
        <w:rPr>
          <w:rFonts w:ascii="Times New Roman" w:hAnsi="Times New Roman" w:cs="Times New Roman"/>
          <w:sz w:val="24"/>
          <w:szCs w:val="24"/>
        </w:rPr>
        <w:t>that</w:t>
      </w:r>
      <w:r w:rsidRPr="00444549">
        <w:rPr>
          <w:rFonts w:ascii="Times New Roman" w:hAnsi="Times New Roman" w:cs="Times New Roman"/>
          <w:sz w:val="24"/>
          <w:szCs w:val="24"/>
        </w:rPr>
        <w:t xml:space="preserve"> </w:t>
      </w:r>
      <w:r w:rsidR="00D4003F">
        <w:rPr>
          <w:rFonts w:ascii="Times New Roman" w:hAnsi="Times New Roman" w:cs="Times New Roman"/>
          <w:sz w:val="24"/>
          <w:szCs w:val="24"/>
        </w:rPr>
        <w:t xml:space="preserve">the department include details </w:t>
      </w:r>
      <w:r w:rsidR="00D318D4">
        <w:rPr>
          <w:rFonts w:ascii="Times New Roman" w:hAnsi="Times New Roman" w:cs="Times New Roman"/>
          <w:sz w:val="24"/>
          <w:szCs w:val="24"/>
        </w:rPr>
        <w:t>in the syllabus</w:t>
      </w:r>
      <w:r w:rsidRPr="00444549">
        <w:rPr>
          <w:rFonts w:ascii="Times New Roman" w:hAnsi="Times New Roman" w:cs="Times New Roman"/>
          <w:sz w:val="24"/>
          <w:szCs w:val="24"/>
        </w:rPr>
        <w:t xml:space="preserve"> on how discussion</w:t>
      </w:r>
      <w:r w:rsidR="004C2BEB">
        <w:rPr>
          <w:rFonts w:ascii="Times New Roman" w:hAnsi="Times New Roman" w:cs="Times New Roman"/>
          <w:sz w:val="24"/>
          <w:szCs w:val="24"/>
        </w:rPr>
        <w:t>s</w:t>
      </w:r>
      <w:r w:rsidRPr="00444549">
        <w:rPr>
          <w:rFonts w:ascii="Times New Roman" w:hAnsi="Times New Roman" w:cs="Times New Roman"/>
          <w:sz w:val="24"/>
          <w:szCs w:val="24"/>
        </w:rPr>
        <w:t xml:space="preserve"> will be incorporated </w:t>
      </w:r>
      <w:r w:rsidR="00A45062">
        <w:rPr>
          <w:rFonts w:ascii="Times New Roman" w:hAnsi="Times New Roman" w:cs="Times New Roman"/>
          <w:sz w:val="24"/>
          <w:szCs w:val="24"/>
        </w:rPr>
        <w:t xml:space="preserve">throughout the course </w:t>
      </w:r>
      <w:r w:rsidR="00D4003F">
        <w:rPr>
          <w:rFonts w:ascii="Times New Roman" w:hAnsi="Times New Roman" w:cs="Times New Roman"/>
          <w:sz w:val="24"/>
          <w:szCs w:val="24"/>
        </w:rPr>
        <w:t>in order to</w:t>
      </w:r>
      <w:r w:rsidRPr="00444549">
        <w:rPr>
          <w:rFonts w:ascii="Times New Roman" w:hAnsi="Times New Roman" w:cs="Times New Roman"/>
          <w:sz w:val="24"/>
          <w:szCs w:val="24"/>
        </w:rPr>
        <w:t xml:space="preserve"> provide</w:t>
      </w:r>
      <w:r w:rsidR="00D4003F">
        <w:rPr>
          <w:rFonts w:ascii="Times New Roman" w:hAnsi="Times New Roman" w:cs="Times New Roman"/>
          <w:sz w:val="24"/>
          <w:szCs w:val="24"/>
        </w:rPr>
        <w:t xml:space="preserve"> </w:t>
      </w:r>
      <w:r w:rsidRPr="00444549">
        <w:rPr>
          <w:rFonts w:ascii="Times New Roman" w:hAnsi="Times New Roman" w:cs="Times New Roman"/>
          <w:sz w:val="24"/>
          <w:szCs w:val="24"/>
        </w:rPr>
        <w:t xml:space="preserve">a stronger sense of </w:t>
      </w:r>
      <w:r w:rsidR="00A45062">
        <w:rPr>
          <w:rFonts w:ascii="Times New Roman" w:hAnsi="Times New Roman" w:cs="Times New Roman"/>
          <w:sz w:val="24"/>
          <w:szCs w:val="24"/>
        </w:rPr>
        <w:t xml:space="preserve">the </w:t>
      </w:r>
      <w:r w:rsidRPr="00444549">
        <w:rPr>
          <w:rFonts w:ascii="Times New Roman" w:hAnsi="Times New Roman" w:cs="Times New Roman"/>
          <w:sz w:val="24"/>
          <w:szCs w:val="24"/>
        </w:rPr>
        <w:t xml:space="preserve">collaborative elements. </w:t>
      </w:r>
    </w:p>
    <w:p w14:paraId="00BD4A41" w14:textId="69724C06" w:rsidR="00D93AFC" w:rsidRPr="00444549" w:rsidRDefault="00D93AFC" w:rsidP="00610318">
      <w:pPr>
        <w:pStyle w:val="ListParagraph"/>
        <w:numPr>
          <w:ilvl w:val="1"/>
          <w:numId w:val="2"/>
        </w:numPr>
        <w:rPr>
          <w:rFonts w:ascii="Times New Roman" w:hAnsi="Times New Roman" w:cs="Times New Roman"/>
          <w:sz w:val="24"/>
          <w:szCs w:val="24"/>
        </w:rPr>
      </w:pPr>
      <w:r w:rsidRPr="00444549">
        <w:rPr>
          <w:rFonts w:ascii="Times New Roman" w:hAnsi="Times New Roman" w:cs="Times New Roman"/>
          <w:i/>
          <w:iCs/>
          <w:sz w:val="24"/>
          <w:szCs w:val="24"/>
        </w:rPr>
        <w:t>Recommendation</w:t>
      </w:r>
      <w:r w:rsidRPr="00444549">
        <w:rPr>
          <w:rFonts w:ascii="Times New Roman" w:hAnsi="Times New Roman" w:cs="Times New Roman"/>
          <w:sz w:val="24"/>
          <w:szCs w:val="24"/>
        </w:rPr>
        <w:t xml:space="preserve">: The Subcommittee offers the friendly recommendation that giving students until Sunday to submit their work perhaps aligns better with practices in online course design, </w:t>
      </w:r>
      <w:r w:rsidR="007811B8">
        <w:rPr>
          <w:rFonts w:ascii="Times New Roman" w:hAnsi="Times New Roman" w:cs="Times New Roman"/>
          <w:sz w:val="24"/>
          <w:szCs w:val="24"/>
        </w:rPr>
        <w:t>as it provides</w:t>
      </w:r>
      <w:r w:rsidRPr="00444549">
        <w:rPr>
          <w:rFonts w:ascii="Times New Roman" w:hAnsi="Times New Roman" w:cs="Times New Roman"/>
          <w:sz w:val="24"/>
          <w:szCs w:val="24"/>
        </w:rPr>
        <w:t xml:space="preserve"> them with greater flexibility. </w:t>
      </w:r>
      <w:r w:rsidR="00AC7F93">
        <w:rPr>
          <w:rFonts w:ascii="Times New Roman" w:hAnsi="Times New Roman" w:cs="Times New Roman"/>
          <w:sz w:val="24"/>
          <w:szCs w:val="24"/>
        </w:rPr>
        <w:t>[Syllabus p. 6]</w:t>
      </w:r>
    </w:p>
    <w:p w14:paraId="3A2403AC" w14:textId="5F26DBB2" w:rsidR="00444549" w:rsidRDefault="00444549" w:rsidP="00610318">
      <w:pPr>
        <w:pStyle w:val="ListParagraph"/>
        <w:numPr>
          <w:ilvl w:val="1"/>
          <w:numId w:val="2"/>
        </w:numPr>
        <w:rPr>
          <w:rFonts w:ascii="Times New Roman" w:hAnsi="Times New Roman" w:cs="Times New Roman"/>
          <w:sz w:val="24"/>
          <w:szCs w:val="24"/>
        </w:rPr>
      </w:pPr>
      <w:r w:rsidRPr="00444549">
        <w:rPr>
          <w:rFonts w:ascii="Times New Roman" w:hAnsi="Times New Roman" w:cs="Times New Roman"/>
          <w:i/>
          <w:iCs/>
          <w:sz w:val="24"/>
          <w:szCs w:val="24"/>
        </w:rPr>
        <w:t>Recommendation</w:t>
      </w:r>
      <w:r w:rsidRPr="00444549">
        <w:rPr>
          <w:rFonts w:ascii="Times New Roman" w:hAnsi="Times New Roman" w:cs="Times New Roman"/>
          <w:sz w:val="24"/>
          <w:szCs w:val="24"/>
        </w:rPr>
        <w:t xml:space="preserve">: Due to the recent renaming of the Office of Institutional Equity to the </w:t>
      </w:r>
      <w:hyperlink r:id="rId6" w:history="1">
        <w:r w:rsidRPr="00444549">
          <w:rPr>
            <w:rStyle w:val="Hyperlink"/>
            <w:rFonts w:ascii="Times New Roman" w:hAnsi="Times New Roman" w:cs="Times New Roman"/>
            <w:sz w:val="24"/>
            <w:szCs w:val="24"/>
          </w:rPr>
          <w:t>Office of Civil Rights Compliance</w:t>
        </w:r>
      </w:hyperlink>
      <w:r w:rsidRPr="00444549">
        <w:rPr>
          <w:rFonts w:ascii="Times New Roman" w:hAnsi="Times New Roman" w:cs="Times New Roman"/>
          <w:sz w:val="24"/>
          <w:szCs w:val="24"/>
        </w:rPr>
        <w:t>, the reviewing faculty recommend that the departments update the links in the Title IX and Religious Accommodations statement</w:t>
      </w:r>
      <w:r w:rsidR="00806A32">
        <w:rPr>
          <w:rFonts w:ascii="Times New Roman" w:hAnsi="Times New Roman" w:cs="Times New Roman"/>
          <w:sz w:val="24"/>
          <w:szCs w:val="24"/>
        </w:rPr>
        <w:t>s</w:t>
      </w:r>
      <w:r w:rsidRPr="00444549">
        <w:rPr>
          <w:rFonts w:ascii="Times New Roman" w:hAnsi="Times New Roman" w:cs="Times New Roman"/>
          <w:sz w:val="24"/>
          <w:szCs w:val="24"/>
        </w:rPr>
        <w:t>.</w:t>
      </w:r>
      <w:r>
        <w:rPr>
          <w:rFonts w:ascii="Times New Roman" w:hAnsi="Times New Roman" w:cs="Times New Roman"/>
          <w:sz w:val="24"/>
          <w:szCs w:val="24"/>
        </w:rPr>
        <w:t xml:space="preserve"> [Syllabus pp. 18-19]</w:t>
      </w:r>
    </w:p>
    <w:p w14:paraId="3D904EDE" w14:textId="3C33C579" w:rsidR="00444549" w:rsidRPr="00444549" w:rsidRDefault="00444549" w:rsidP="00444549">
      <w:pPr>
        <w:pStyle w:val="ListParagraph"/>
        <w:numPr>
          <w:ilvl w:val="1"/>
          <w:numId w:val="2"/>
        </w:numPr>
        <w:rPr>
          <w:rFonts w:ascii="Times New Roman" w:hAnsi="Times New Roman" w:cs="Times New Roman"/>
          <w:sz w:val="24"/>
          <w:szCs w:val="24"/>
        </w:rPr>
      </w:pPr>
      <w:r w:rsidRPr="00444549">
        <w:rPr>
          <w:rFonts w:ascii="Times New Roman" w:hAnsi="Times New Roman" w:cs="Times New Roman"/>
          <w:i/>
          <w:iCs/>
          <w:sz w:val="24"/>
          <w:szCs w:val="24"/>
        </w:rPr>
        <w:t>Recommendation:</w:t>
      </w:r>
      <w:r w:rsidRPr="00444549">
        <w:rPr>
          <w:rFonts w:ascii="Times New Roman" w:hAnsi="Times New Roman" w:cs="Times New Roman"/>
          <w:sz w:val="24"/>
          <w:szCs w:val="24"/>
        </w:rPr>
        <w:t xml:space="preserve"> Due to the recent closure of the Student Life Center for Belonging and Social Change (formerly the Multi-Cultural Center), the reviewing faculty recommend removing the lin</w:t>
      </w:r>
      <w:r w:rsidR="00896F5F">
        <w:rPr>
          <w:rFonts w:ascii="Times New Roman" w:hAnsi="Times New Roman" w:cs="Times New Roman"/>
          <w:sz w:val="24"/>
          <w:szCs w:val="24"/>
        </w:rPr>
        <w:t>k</w:t>
      </w:r>
      <w:r w:rsidRPr="00444549">
        <w:rPr>
          <w:rFonts w:ascii="Times New Roman" w:hAnsi="Times New Roman" w:cs="Times New Roman"/>
          <w:sz w:val="24"/>
          <w:szCs w:val="24"/>
        </w:rPr>
        <w:t xml:space="preserve"> to their website from the syllab</w:t>
      </w:r>
      <w:r>
        <w:rPr>
          <w:rFonts w:ascii="Times New Roman" w:hAnsi="Times New Roman" w:cs="Times New Roman"/>
          <w:sz w:val="24"/>
          <w:szCs w:val="24"/>
        </w:rPr>
        <w:t xml:space="preserve">us. </w:t>
      </w:r>
      <w:r w:rsidRPr="00444549">
        <w:rPr>
          <w:rFonts w:ascii="Times New Roman" w:hAnsi="Times New Roman" w:cs="Times New Roman"/>
          <w:sz w:val="24"/>
          <w:szCs w:val="24"/>
        </w:rPr>
        <w:t xml:space="preserve">[Syllabus p. </w:t>
      </w:r>
      <w:r w:rsidR="00896F5F">
        <w:rPr>
          <w:rFonts w:ascii="Times New Roman" w:hAnsi="Times New Roman" w:cs="Times New Roman"/>
          <w:sz w:val="24"/>
          <w:szCs w:val="24"/>
        </w:rPr>
        <w:t>19]</w:t>
      </w:r>
    </w:p>
    <w:p w14:paraId="292C9B8C" w14:textId="51F3AB80" w:rsidR="00444549" w:rsidRPr="00444549" w:rsidRDefault="00444549" w:rsidP="00444549">
      <w:pPr>
        <w:pStyle w:val="ListParagraph"/>
        <w:numPr>
          <w:ilvl w:val="1"/>
          <w:numId w:val="2"/>
        </w:numPr>
        <w:rPr>
          <w:rFonts w:ascii="Times New Roman" w:hAnsi="Times New Roman" w:cs="Times New Roman"/>
          <w:sz w:val="24"/>
          <w:szCs w:val="24"/>
        </w:rPr>
      </w:pPr>
      <w:r w:rsidRPr="00444549">
        <w:rPr>
          <w:rFonts w:ascii="Times New Roman" w:hAnsi="Times New Roman" w:cs="Times New Roman"/>
          <w:i/>
          <w:iCs/>
          <w:sz w:val="24"/>
          <w:szCs w:val="24"/>
        </w:rPr>
        <w:t>Recommendation</w:t>
      </w:r>
      <w:r>
        <w:rPr>
          <w:rFonts w:ascii="Times New Roman" w:hAnsi="Times New Roman" w:cs="Times New Roman"/>
          <w:sz w:val="24"/>
          <w:szCs w:val="24"/>
        </w:rPr>
        <w:t xml:space="preserve">: </w:t>
      </w:r>
      <w:r w:rsidRPr="00444549">
        <w:rPr>
          <w:rFonts w:ascii="Times New Roman" w:hAnsi="Times New Roman" w:cs="Times New Roman"/>
          <w:sz w:val="24"/>
          <w:szCs w:val="24"/>
        </w:rPr>
        <w:t>The Subcommittee recommends that the department use the most recent version of the Student Life Disability Services Statemen</w:t>
      </w:r>
      <w:r w:rsidR="007C0FC9">
        <w:rPr>
          <w:rFonts w:ascii="Times New Roman" w:hAnsi="Times New Roman" w:cs="Times New Roman"/>
          <w:sz w:val="24"/>
          <w:szCs w:val="24"/>
        </w:rPr>
        <w:t>t in the syllabus</w:t>
      </w:r>
      <w:r w:rsidRPr="00444549">
        <w:rPr>
          <w:rFonts w:ascii="Times New Roman" w:hAnsi="Times New Roman" w:cs="Times New Roman"/>
          <w:sz w:val="24"/>
          <w:szCs w:val="24"/>
        </w:rPr>
        <w:t xml:space="preserve">. The updated statement can be found in an easy to copy/paste format on the </w:t>
      </w:r>
      <w:hyperlink r:id="rId7" w:history="1">
        <w:r w:rsidRPr="00444549">
          <w:rPr>
            <w:rStyle w:val="Hyperlink"/>
            <w:rFonts w:ascii="Times New Roman" w:hAnsi="Times New Roman" w:cs="Times New Roman"/>
            <w:sz w:val="24"/>
            <w:szCs w:val="24"/>
          </w:rPr>
          <w:t>Arts and Sciences Curriculum and Assessment Services website</w:t>
        </w:r>
      </w:hyperlink>
      <w:r w:rsidRPr="00444549">
        <w:rPr>
          <w:rFonts w:ascii="Times New Roman" w:hAnsi="Times New Roman" w:cs="Times New Roman"/>
          <w:sz w:val="24"/>
          <w:szCs w:val="24"/>
        </w:rPr>
        <w:t>.</w:t>
      </w:r>
      <w:r>
        <w:rPr>
          <w:rFonts w:ascii="Times New Roman" w:hAnsi="Times New Roman" w:cs="Times New Roman"/>
          <w:sz w:val="24"/>
          <w:szCs w:val="24"/>
        </w:rPr>
        <w:t xml:space="preserve"> [Syllabus p. 20]</w:t>
      </w:r>
    </w:p>
    <w:p w14:paraId="2FED9B9E" w14:textId="0A60627D" w:rsidR="00444549" w:rsidRPr="00444549" w:rsidRDefault="00444549" w:rsidP="00444549">
      <w:pPr>
        <w:pStyle w:val="ListParagraph"/>
        <w:numPr>
          <w:ilvl w:val="1"/>
          <w:numId w:val="2"/>
        </w:numPr>
        <w:rPr>
          <w:rFonts w:ascii="Times New Roman" w:hAnsi="Times New Roman" w:cs="Times New Roman"/>
          <w:sz w:val="24"/>
          <w:szCs w:val="24"/>
        </w:rPr>
      </w:pPr>
      <w:r w:rsidRPr="00444549">
        <w:rPr>
          <w:rFonts w:ascii="Times New Roman" w:hAnsi="Times New Roman" w:cs="Times New Roman"/>
          <w:i/>
          <w:iCs/>
          <w:sz w:val="24"/>
          <w:szCs w:val="24"/>
        </w:rPr>
        <w:lastRenderedPageBreak/>
        <w:t>Recommendation</w:t>
      </w:r>
      <w:r w:rsidRPr="00444549">
        <w:rPr>
          <w:rFonts w:ascii="Times New Roman" w:hAnsi="Times New Roman" w:cs="Times New Roman"/>
          <w:sz w:val="24"/>
          <w:szCs w:val="24"/>
        </w:rPr>
        <w:t xml:space="preserve">: The </w:t>
      </w:r>
      <w:r w:rsidR="00896F5F">
        <w:rPr>
          <w:rFonts w:ascii="Times New Roman" w:hAnsi="Times New Roman" w:cs="Times New Roman"/>
          <w:sz w:val="24"/>
          <w:szCs w:val="24"/>
        </w:rPr>
        <w:t>Subcommittee</w:t>
      </w:r>
      <w:r w:rsidRPr="00444549">
        <w:rPr>
          <w:rFonts w:ascii="Times New Roman" w:hAnsi="Times New Roman" w:cs="Times New Roman"/>
          <w:sz w:val="24"/>
          <w:szCs w:val="24"/>
        </w:rPr>
        <w:t xml:space="preserve"> </w:t>
      </w:r>
      <w:r w:rsidR="00896F5F">
        <w:rPr>
          <w:rFonts w:ascii="Times New Roman" w:hAnsi="Times New Roman" w:cs="Times New Roman"/>
          <w:sz w:val="24"/>
          <w:szCs w:val="24"/>
        </w:rPr>
        <w:t xml:space="preserve">notes that the syllabus contains two different diversity statements, one on page 17 and one on page 19. If the department wishes to include a diversity statement in the syllabus, the Subcommittee </w:t>
      </w:r>
      <w:r w:rsidRPr="00444549">
        <w:rPr>
          <w:rFonts w:ascii="Times New Roman" w:hAnsi="Times New Roman" w:cs="Times New Roman"/>
          <w:sz w:val="24"/>
          <w:szCs w:val="24"/>
        </w:rPr>
        <w:t>recommend</w:t>
      </w:r>
      <w:r w:rsidR="00896F5F">
        <w:rPr>
          <w:rFonts w:ascii="Times New Roman" w:hAnsi="Times New Roman" w:cs="Times New Roman"/>
          <w:sz w:val="24"/>
          <w:szCs w:val="24"/>
        </w:rPr>
        <w:t>s</w:t>
      </w:r>
      <w:r w:rsidRPr="00444549">
        <w:rPr>
          <w:rFonts w:ascii="Times New Roman" w:hAnsi="Times New Roman" w:cs="Times New Roman"/>
          <w:sz w:val="24"/>
          <w:szCs w:val="24"/>
        </w:rPr>
        <w:t xml:space="preserve"> that the</w:t>
      </w:r>
      <w:r w:rsidR="00896F5F">
        <w:rPr>
          <w:rFonts w:ascii="Times New Roman" w:hAnsi="Times New Roman" w:cs="Times New Roman"/>
          <w:sz w:val="24"/>
          <w:szCs w:val="24"/>
        </w:rPr>
        <w:t>y remove one of the statements and revise the remaining one to align with the language of</w:t>
      </w:r>
      <w:r w:rsidRPr="00444549">
        <w:rPr>
          <w:rFonts w:ascii="Times New Roman" w:hAnsi="Times New Roman" w:cs="Times New Roman"/>
          <w:sz w:val="24"/>
          <w:szCs w:val="24"/>
        </w:rPr>
        <w:t xml:space="preserve"> the most recent version of the university’s diversity statement. The updated statement can be found in an easy to copy/paste format on the </w:t>
      </w:r>
      <w:hyperlink r:id="rId8" w:history="1">
        <w:r w:rsidRPr="00444549">
          <w:rPr>
            <w:rStyle w:val="Hyperlink"/>
            <w:rFonts w:ascii="Times New Roman" w:hAnsi="Times New Roman" w:cs="Times New Roman"/>
            <w:sz w:val="24"/>
            <w:szCs w:val="24"/>
          </w:rPr>
          <w:t>Arts and Sciences Curriculum and Assessment Services website</w:t>
        </w:r>
      </w:hyperlink>
      <w:r w:rsidRPr="00444549">
        <w:rPr>
          <w:rFonts w:ascii="Times New Roman" w:hAnsi="Times New Roman" w:cs="Times New Roman"/>
          <w:sz w:val="24"/>
          <w:szCs w:val="24"/>
        </w:rPr>
        <w:t>.</w:t>
      </w:r>
      <w:r>
        <w:rPr>
          <w:rFonts w:ascii="Times New Roman" w:hAnsi="Times New Roman" w:cs="Times New Roman"/>
          <w:sz w:val="24"/>
          <w:szCs w:val="24"/>
        </w:rPr>
        <w:t xml:space="preserve"> [Syllabus pp. 17, 19] </w:t>
      </w:r>
    </w:p>
    <w:p w14:paraId="50160181" w14:textId="592E8901" w:rsidR="00444549" w:rsidRPr="00444549" w:rsidRDefault="00444549" w:rsidP="00444549">
      <w:pPr>
        <w:pStyle w:val="ListParagraph"/>
        <w:numPr>
          <w:ilvl w:val="1"/>
          <w:numId w:val="2"/>
        </w:numPr>
        <w:rPr>
          <w:rFonts w:ascii="Times New Roman" w:hAnsi="Times New Roman" w:cs="Times New Roman"/>
          <w:sz w:val="24"/>
          <w:szCs w:val="24"/>
        </w:rPr>
      </w:pPr>
      <w:r w:rsidRPr="00444549">
        <w:rPr>
          <w:rFonts w:ascii="Times New Roman" w:hAnsi="Times New Roman" w:cs="Times New Roman"/>
          <w:i/>
          <w:iCs/>
          <w:sz w:val="24"/>
          <w:szCs w:val="24"/>
        </w:rPr>
        <w:t>Recommendation</w:t>
      </w:r>
      <w:r>
        <w:rPr>
          <w:rFonts w:ascii="Times New Roman" w:hAnsi="Times New Roman" w:cs="Times New Roman"/>
          <w:sz w:val="24"/>
          <w:szCs w:val="24"/>
        </w:rPr>
        <w:t xml:space="preserve">: </w:t>
      </w:r>
      <w:r w:rsidRPr="00444549">
        <w:rPr>
          <w:rFonts w:ascii="Times New Roman" w:hAnsi="Times New Roman" w:cs="Times New Roman"/>
          <w:sz w:val="24"/>
          <w:szCs w:val="24"/>
        </w:rPr>
        <w:t xml:space="preserve">The Subcommittee recommends that the department use the most recent version of the mental health statement if </w:t>
      </w:r>
      <w:r w:rsidR="001C3D08">
        <w:rPr>
          <w:rFonts w:ascii="Times New Roman" w:hAnsi="Times New Roman" w:cs="Times New Roman"/>
          <w:sz w:val="24"/>
          <w:szCs w:val="24"/>
        </w:rPr>
        <w:t>they</w:t>
      </w:r>
      <w:r w:rsidRPr="00444549">
        <w:rPr>
          <w:rFonts w:ascii="Times New Roman" w:hAnsi="Times New Roman" w:cs="Times New Roman"/>
          <w:sz w:val="24"/>
          <w:szCs w:val="24"/>
        </w:rPr>
        <w:t xml:space="preserve"> wish to keep </w:t>
      </w:r>
      <w:r w:rsidR="001C3D08">
        <w:rPr>
          <w:rFonts w:ascii="Times New Roman" w:hAnsi="Times New Roman" w:cs="Times New Roman"/>
          <w:sz w:val="24"/>
          <w:szCs w:val="24"/>
        </w:rPr>
        <w:t xml:space="preserve">it </w:t>
      </w:r>
      <w:r w:rsidRPr="00444549">
        <w:rPr>
          <w:rFonts w:ascii="Times New Roman" w:hAnsi="Times New Roman" w:cs="Times New Roman"/>
          <w:sz w:val="24"/>
          <w:szCs w:val="24"/>
        </w:rPr>
        <w:t xml:space="preserve">in the syllabus. The statement was updated to include the new Suicide and Crisis Lifeline number. The updated statement can be found in an easy to copy/paste format on the </w:t>
      </w:r>
      <w:hyperlink r:id="rId9" w:history="1">
        <w:r w:rsidRPr="00444549">
          <w:rPr>
            <w:rStyle w:val="Hyperlink"/>
            <w:rFonts w:ascii="Times New Roman" w:hAnsi="Times New Roman" w:cs="Times New Roman"/>
            <w:sz w:val="24"/>
            <w:szCs w:val="24"/>
          </w:rPr>
          <w:t>Arts and Sciences Curriculum and Assessment Services website</w:t>
        </w:r>
      </w:hyperlink>
      <w:r w:rsidRPr="00444549">
        <w:rPr>
          <w:rFonts w:ascii="Times New Roman" w:hAnsi="Times New Roman" w:cs="Times New Roman"/>
          <w:sz w:val="24"/>
          <w:szCs w:val="24"/>
        </w:rPr>
        <w:t>.</w:t>
      </w:r>
      <w:r>
        <w:rPr>
          <w:rFonts w:ascii="Times New Roman" w:hAnsi="Times New Roman" w:cs="Times New Roman"/>
          <w:sz w:val="24"/>
          <w:szCs w:val="24"/>
        </w:rPr>
        <w:t xml:space="preserve"> [Syllabus pp. 19-20]</w:t>
      </w:r>
    </w:p>
    <w:p w14:paraId="206626D3" w14:textId="4CF3A407" w:rsidR="00D93AFC" w:rsidRPr="00444549" w:rsidRDefault="00444549" w:rsidP="00444549">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 xml:space="preserve">Xiao, Raadschelders; unanimously approved with </w:t>
      </w:r>
      <w:r>
        <w:rPr>
          <w:rFonts w:ascii="Times New Roman" w:hAnsi="Times New Roman" w:cs="Times New Roman"/>
          <w:b/>
          <w:bCs/>
          <w:sz w:val="24"/>
          <w:szCs w:val="24"/>
        </w:rPr>
        <w:t xml:space="preserve">two contingencies </w:t>
      </w:r>
      <w:r>
        <w:rPr>
          <w:rFonts w:ascii="Times New Roman" w:hAnsi="Times New Roman" w:cs="Times New Roman"/>
          <w:sz w:val="24"/>
          <w:szCs w:val="24"/>
        </w:rPr>
        <w:t xml:space="preserve">and </w:t>
      </w:r>
      <w:r>
        <w:rPr>
          <w:rFonts w:ascii="Times New Roman" w:hAnsi="Times New Roman" w:cs="Times New Roman"/>
          <w:i/>
          <w:iCs/>
          <w:sz w:val="24"/>
          <w:szCs w:val="24"/>
        </w:rPr>
        <w:t>six recommendations.</w:t>
      </w:r>
    </w:p>
    <w:p w14:paraId="7DB05FF6" w14:textId="6D7EC2F6" w:rsidR="00C203C0" w:rsidRPr="00444549" w:rsidRDefault="00C203C0" w:rsidP="00C203C0">
      <w:pPr>
        <w:pStyle w:val="ListParagraph"/>
        <w:numPr>
          <w:ilvl w:val="0"/>
          <w:numId w:val="2"/>
        </w:numPr>
        <w:rPr>
          <w:rFonts w:ascii="Times New Roman" w:hAnsi="Times New Roman" w:cs="Times New Roman"/>
          <w:sz w:val="24"/>
          <w:szCs w:val="24"/>
        </w:rPr>
      </w:pPr>
      <w:r w:rsidRPr="00444549">
        <w:rPr>
          <w:rFonts w:ascii="Times New Roman" w:hAnsi="Times New Roman" w:cs="Times New Roman"/>
          <w:sz w:val="24"/>
          <w:szCs w:val="24"/>
        </w:rPr>
        <w:t>Atmospheric Sciences 5450 (new course)</w:t>
      </w:r>
    </w:p>
    <w:p w14:paraId="351223F6" w14:textId="21FAFF2E" w:rsidR="00776A09" w:rsidRDefault="00776A09" w:rsidP="00C203C0">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Comment: The Subcommittee notes that there are several prerequisites</w:t>
      </w:r>
      <w:r w:rsidR="001E5852">
        <w:rPr>
          <w:rFonts w:ascii="Times New Roman" w:hAnsi="Times New Roman" w:cs="Times New Roman"/>
          <w:sz w:val="24"/>
          <w:szCs w:val="24"/>
        </w:rPr>
        <w:t xml:space="preserve">, although it appears that the </w:t>
      </w:r>
      <w:r>
        <w:rPr>
          <w:rFonts w:ascii="Times New Roman" w:hAnsi="Times New Roman" w:cs="Times New Roman"/>
          <w:sz w:val="24"/>
          <w:szCs w:val="24"/>
        </w:rPr>
        <w:t>information necessary for student success</w:t>
      </w:r>
      <w:r w:rsidR="006F60E9">
        <w:rPr>
          <w:rFonts w:ascii="Times New Roman" w:hAnsi="Times New Roman" w:cs="Times New Roman"/>
          <w:sz w:val="24"/>
          <w:szCs w:val="24"/>
        </w:rPr>
        <w:t xml:space="preserve"> is nicely</w:t>
      </w:r>
      <w:r>
        <w:rPr>
          <w:rFonts w:ascii="Times New Roman" w:hAnsi="Times New Roman" w:cs="Times New Roman"/>
          <w:sz w:val="24"/>
          <w:szCs w:val="24"/>
        </w:rPr>
        <w:t xml:space="preserve"> embedded within the course. If possible, they offer the friendly advice that reconsidering these prerequisites could help increase enrollment by making the course more accessible. </w:t>
      </w:r>
    </w:p>
    <w:p w14:paraId="0E7D5E82" w14:textId="4435A417" w:rsidR="00C203C0" w:rsidRDefault="00444549" w:rsidP="00C203C0">
      <w:pPr>
        <w:pStyle w:val="ListParagraph"/>
        <w:numPr>
          <w:ilvl w:val="1"/>
          <w:numId w:val="2"/>
        </w:numPr>
        <w:rPr>
          <w:rFonts w:ascii="Times New Roman" w:hAnsi="Times New Roman" w:cs="Times New Roman"/>
          <w:sz w:val="24"/>
          <w:szCs w:val="24"/>
        </w:rPr>
      </w:pPr>
      <w:r w:rsidRPr="006F60E9">
        <w:rPr>
          <w:rFonts w:ascii="Times New Roman" w:hAnsi="Times New Roman" w:cs="Times New Roman"/>
          <w:b/>
          <w:bCs/>
          <w:sz w:val="24"/>
          <w:szCs w:val="24"/>
        </w:rPr>
        <w:t>Contingency</w:t>
      </w:r>
      <w:r>
        <w:rPr>
          <w:rFonts w:ascii="Times New Roman" w:hAnsi="Times New Roman" w:cs="Times New Roman"/>
          <w:sz w:val="24"/>
          <w:szCs w:val="24"/>
        </w:rPr>
        <w:t xml:space="preserve">: The Subcommittee requests that the department seek concurrence </w:t>
      </w:r>
      <w:r w:rsidR="003B6957">
        <w:rPr>
          <w:rFonts w:ascii="Times New Roman" w:hAnsi="Times New Roman" w:cs="Times New Roman"/>
          <w:sz w:val="24"/>
          <w:szCs w:val="24"/>
        </w:rPr>
        <w:t>with the College of Engineering, as the</w:t>
      </w:r>
      <w:r w:rsidR="006F60E9">
        <w:rPr>
          <w:rFonts w:ascii="Times New Roman" w:hAnsi="Times New Roman" w:cs="Times New Roman"/>
          <w:sz w:val="24"/>
          <w:szCs w:val="24"/>
        </w:rPr>
        <w:t>y</w:t>
      </w:r>
      <w:r w:rsidR="003B6957">
        <w:rPr>
          <w:rFonts w:ascii="Times New Roman" w:hAnsi="Times New Roman" w:cs="Times New Roman"/>
          <w:sz w:val="24"/>
          <w:szCs w:val="24"/>
        </w:rPr>
        <w:t xml:space="preserve"> offer courses </w:t>
      </w:r>
      <w:r w:rsidR="009230F8">
        <w:rPr>
          <w:rFonts w:ascii="Times New Roman" w:hAnsi="Times New Roman" w:cs="Times New Roman"/>
          <w:sz w:val="24"/>
          <w:szCs w:val="24"/>
        </w:rPr>
        <w:t>on</w:t>
      </w:r>
      <w:r w:rsidR="003B6957">
        <w:rPr>
          <w:rFonts w:ascii="Times New Roman" w:hAnsi="Times New Roman" w:cs="Times New Roman"/>
          <w:sz w:val="24"/>
          <w:szCs w:val="24"/>
        </w:rPr>
        <w:t xml:space="preserve"> </w:t>
      </w:r>
      <w:r w:rsidR="007A4C4B">
        <w:rPr>
          <w:rFonts w:ascii="Times New Roman" w:hAnsi="Times New Roman" w:cs="Times New Roman"/>
          <w:sz w:val="24"/>
          <w:szCs w:val="24"/>
        </w:rPr>
        <w:t xml:space="preserve">the fundamentals of </w:t>
      </w:r>
      <w:r w:rsidR="003B6957">
        <w:rPr>
          <w:rFonts w:ascii="Times New Roman" w:hAnsi="Times New Roman" w:cs="Times New Roman"/>
          <w:sz w:val="24"/>
          <w:szCs w:val="24"/>
        </w:rPr>
        <w:t>rada</w:t>
      </w:r>
      <w:r w:rsidR="007A4C4B">
        <w:rPr>
          <w:rFonts w:ascii="Times New Roman" w:hAnsi="Times New Roman" w:cs="Times New Roman"/>
          <w:sz w:val="24"/>
          <w:szCs w:val="24"/>
        </w:rPr>
        <w:t>r</w:t>
      </w:r>
      <w:r w:rsidR="003B6957">
        <w:rPr>
          <w:rFonts w:ascii="Times New Roman" w:hAnsi="Times New Roman" w:cs="Times New Roman"/>
          <w:sz w:val="24"/>
          <w:szCs w:val="24"/>
        </w:rPr>
        <w:t xml:space="preserve">. </w:t>
      </w:r>
    </w:p>
    <w:p w14:paraId="706BBBF6" w14:textId="1E811BB9" w:rsidR="003B6957" w:rsidRDefault="003B6957" w:rsidP="00C203C0">
      <w:pPr>
        <w:pStyle w:val="ListParagraph"/>
        <w:numPr>
          <w:ilvl w:val="1"/>
          <w:numId w:val="2"/>
        </w:numPr>
        <w:rPr>
          <w:rFonts w:ascii="Times New Roman" w:hAnsi="Times New Roman" w:cs="Times New Roman"/>
          <w:sz w:val="24"/>
          <w:szCs w:val="24"/>
        </w:rPr>
      </w:pPr>
      <w:r w:rsidRPr="007A4C4B">
        <w:rPr>
          <w:rFonts w:ascii="Times New Roman" w:hAnsi="Times New Roman" w:cs="Times New Roman"/>
          <w:b/>
          <w:bCs/>
          <w:sz w:val="24"/>
          <w:szCs w:val="24"/>
        </w:rPr>
        <w:t>Contingency</w:t>
      </w:r>
      <w:r>
        <w:rPr>
          <w:rFonts w:ascii="Times New Roman" w:hAnsi="Times New Roman" w:cs="Times New Roman"/>
          <w:sz w:val="24"/>
          <w:szCs w:val="24"/>
        </w:rPr>
        <w:t xml:space="preserve">: </w:t>
      </w:r>
      <w:r w:rsidR="00F574BD" w:rsidRPr="00F574BD">
        <w:rPr>
          <w:rFonts w:ascii="Times New Roman" w:hAnsi="Times New Roman" w:cs="Times New Roman"/>
          <w:sz w:val="24"/>
          <w:szCs w:val="24"/>
        </w:rPr>
        <w:t xml:space="preserve">The Subcommittee </w:t>
      </w:r>
      <w:r w:rsidR="00A5436F">
        <w:rPr>
          <w:rFonts w:ascii="Times New Roman" w:hAnsi="Times New Roman" w:cs="Times New Roman"/>
          <w:sz w:val="24"/>
          <w:szCs w:val="24"/>
        </w:rPr>
        <w:t>notes</w:t>
      </w:r>
      <w:r w:rsidR="00F574BD" w:rsidRPr="00F574BD">
        <w:rPr>
          <w:rFonts w:ascii="Times New Roman" w:hAnsi="Times New Roman" w:cs="Times New Roman"/>
          <w:sz w:val="24"/>
          <w:szCs w:val="24"/>
        </w:rPr>
        <w:t xml:space="preserve"> that the course calendar lists </w:t>
      </w:r>
      <w:r w:rsidR="00A5436F">
        <w:rPr>
          <w:rFonts w:ascii="Times New Roman" w:hAnsi="Times New Roman" w:cs="Times New Roman"/>
          <w:sz w:val="24"/>
          <w:szCs w:val="24"/>
        </w:rPr>
        <w:t>relevant</w:t>
      </w:r>
      <w:r w:rsidR="00F574BD" w:rsidRPr="00F574BD">
        <w:rPr>
          <w:rFonts w:ascii="Times New Roman" w:hAnsi="Times New Roman" w:cs="Times New Roman"/>
          <w:sz w:val="24"/>
          <w:szCs w:val="24"/>
        </w:rPr>
        <w:t xml:space="preserve"> readings that appear to be optional, given that the textbook is recommended. The Subcommittee </w:t>
      </w:r>
      <w:r w:rsidR="00A5436F">
        <w:rPr>
          <w:rFonts w:ascii="Times New Roman" w:hAnsi="Times New Roman" w:cs="Times New Roman"/>
          <w:sz w:val="24"/>
          <w:szCs w:val="24"/>
        </w:rPr>
        <w:t>seeks</w:t>
      </w:r>
      <w:r w:rsidR="00F574BD" w:rsidRPr="00F574BD">
        <w:rPr>
          <w:rFonts w:ascii="Times New Roman" w:hAnsi="Times New Roman" w:cs="Times New Roman"/>
          <w:sz w:val="24"/>
          <w:szCs w:val="24"/>
        </w:rPr>
        <w:t xml:space="preserve"> clarification on whether there are any mandatory readings and requests further details on </w:t>
      </w:r>
      <w:r w:rsidR="005F1148">
        <w:rPr>
          <w:rFonts w:ascii="Times New Roman" w:hAnsi="Times New Roman" w:cs="Times New Roman"/>
          <w:sz w:val="24"/>
          <w:szCs w:val="24"/>
        </w:rPr>
        <w:t>what</w:t>
      </w:r>
      <w:r w:rsidR="00F574BD" w:rsidRPr="00F574BD">
        <w:rPr>
          <w:rFonts w:ascii="Times New Roman" w:hAnsi="Times New Roman" w:cs="Times New Roman"/>
          <w:sz w:val="24"/>
          <w:szCs w:val="24"/>
        </w:rPr>
        <w:t xml:space="preserve"> students will be expected to engage with outside of class. </w:t>
      </w:r>
      <w:r w:rsidR="00776A09">
        <w:rPr>
          <w:rFonts w:ascii="Times New Roman" w:hAnsi="Times New Roman" w:cs="Times New Roman"/>
          <w:sz w:val="24"/>
          <w:szCs w:val="24"/>
        </w:rPr>
        <w:t>[Syllabus p. 1, 7]</w:t>
      </w:r>
    </w:p>
    <w:p w14:paraId="7BC22942" w14:textId="7490C64D" w:rsidR="003B6957" w:rsidRDefault="003B6957" w:rsidP="00C203C0">
      <w:pPr>
        <w:pStyle w:val="ListParagraph"/>
        <w:numPr>
          <w:ilvl w:val="1"/>
          <w:numId w:val="2"/>
        </w:numPr>
        <w:rPr>
          <w:rFonts w:ascii="Times New Roman" w:hAnsi="Times New Roman" w:cs="Times New Roman"/>
          <w:sz w:val="24"/>
          <w:szCs w:val="24"/>
        </w:rPr>
      </w:pPr>
      <w:r w:rsidRPr="00A5436F">
        <w:rPr>
          <w:rFonts w:ascii="Times New Roman" w:hAnsi="Times New Roman" w:cs="Times New Roman"/>
          <w:b/>
          <w:bCs/>
          <w:sz w:val="24"/>
          <w:szCs w:val="24"/>
        </w:rPr>
        <w:t>Contingency</w:t>
      </w:r>
      <w:r>
        <w:rPr>
          <w:rFonts w:ascii="Times New Roman" w:hAnsi="Times New Roman" w:cs="Times New Roman"/>
          <w:sz w:val="24"/>
          <w:szCs w:val="24"/>
        </w:rPr>
        <w:t>: The Subcommittee notes that the syllabus mentions two different start times for the course and requests that the incorrect time (12:</w:t>
      </w:r>
      <w:r w:rsidR="000D4FC0">
        <w:rPr>
          <w:rFonts w:ascii="Times New Roman" w:hAnsi="Times New Roman" w:cs="Times New Roman"/>
          <w:sz w:val="24"/>
          <w:szCs w:val="24"/>
        </w:rPr>
        <w:t>00</w:t>
      </w:r>
      <w:r>
        <w:rPr>
          <w:rFonts w:ascii="Times New Roman" w:hAnsi="Times New Roman" w:cs="Times New Roman"/>
          <w:sz w:val="24"/>
          <w:szCs w:val="24"/>
        </w:rPr>
        <w:t xml:space="preserve"> pm) be adjusted to avoid any confusion. </w:t>
      </w:r>
      <w:r w:rsidR="000D4FC0">
        <w:rPr>
          <w:rFonts w:ascii="Times New Roman" w:hAnsi="Times New Roman" w:cs="Times New Roman"/>
          <w:sz w:val="24"/>
          <w:szCs w:val="24"/>
        </w:rPr>
        <w:t>[Syllabus p. 3]</w:t>
      </w:r>
    </w:p>
    <w:p w14:paraId="22F67C19" w14:textId="598F212F" w:rsidR="008428AE" w:rsidRDefault="008428AE" w:rsidP="008428AE">
      <w:pPr>
        <w:pStyle w:val="ListParagraph"/>
        <w:numPr>
          <w:ilvl w:val="1"/>
          <w:numId w:val="2"/>
        </w:numPr>
        <w:rPr>
          <w:rFonts w:ascii="Times New Roman" w:hAnsi="Times New Roman" w:cs="Times New Roman"/>
          <w:sz w:val="24"/>
          <w:szCs w:val="24"/>
        </w:rPr>
      </w:pPr>
      <w:r w:rsidRPr="003E4097">
        <w:rPr>
          <w:rFonts w:ascii="Times New Roman" w:hAnsi="Times New Roman" w:cs="Times New Roman"/>
          <w:i/>
          <w:iCs/>
          <w:sz w:val="24"/>
          <w:szCs w:val="24"/>
        </w:rPr>
        <w:t>Recommendation</w:t>
      </w:r>
      <w:r>
        <w:rPr>
          <w:rFonts w:ascii="Times New Roman" w:hAnsi="Times New Roman" w:cs="Times New Roman"/>
          <w:sz w:val="24"/>
          <w:szCs w:val="24"/>
        </w:rPr>
        <w:t xml:space="preserve">: The Subcommittee recommends avoiding any references to remote attendance in the syllabus, particularly since the course is not approved for distance learning. While exceptions can certainly be made, including such references may set a precedent that could lead to </w:t>
      </w:r>
      <w:r w:rsidR="004813DA">
        <w:rPr>
          <w:rFonts w:ascii="Times New Roman" w:hAnsi="Times New Roman" w:cs="Times New Roman"/>
          <w:sz w:val="24"/>
          <w:szCs w:val="24"/>
        </w:rPr>
        <w:t xml:space="preserve">attendance </w:t>
      </w:r>
      <w:r>
        <w:rPr>
          <w:rFonts w:ascii="Times New Roman" w:hAnsi="Times New Roman" w:cs="Times New Roman"/>
          <w:sz w:val="24"/>
          <w:szCs w:val="24"/>
        </w:rPr>
        <w:t>complications. [Syllabus pp. 1, 3]</w:t>
      </w:r>
    </w:p>
    <w:p w14:paraId="3B74E798" w14:textId="3538414E" w:rsidR="00331D46" w:rsidRPr="00331D46" w:rsidRDefault="00331D46" w:rsidP="00331D46">
      <w:pPr>
        <w:pStyle w:val="ListParagraph"/>
        <w:numPr>
          <w:ilvl w:val="1"/>
          <w:numId w:val="2"/>
        </w:numPr>
        <w:rPr>
          <w:rFonts w:ascii="Times New Roman" w:hAnsi="Times New Roman" w:cs="Times New Roman"/>
          <w:sz w:val="24"/>
          <w:szCs w:val="24"/>
        </w:rPr>
      </w:pPr>
      <w:r w:rsidRPr="00ED2881">
        <w:rPr>
          <w:rFonts w:ascii="Times New Roman" w:hAnsi="Times New Roman" w:cs="Times New Roman"/>
          <w:i/>
          <w:iCs/>
          <w:sz w:val="24"/>
          <w:szCs w:val="24"/>
        </w:rPr>
        <w:t>Recommendation</w:t>
      </w:r>
      <w:r>
        <w:rPr>
          <w:rFonts w:ascii="Times New Roman" w:hAnsi="Times New Roman" w:cs="Times New Roman"/>
          <w:sz w:val="24"/>
          <w:szCs w:val="24"/>
        </w:rPr>
        <w:t xml:space="preserve">: </w:t>
      </w:r>
      <w:r w:rsidRPr="00186BCD">
        <w:rPr>
          <w:rFonts w:ascii="Times New Roman" w:hAnsi="Times New Roman" w:cs="Times New Roman"/>
          <w:sz w:val="24"/>
          <w:szCs w:val="24"/>
        </w:rPr>
        <w:t>The Subcommittee notes that there is overlap in the grading scale</w:t>
      </w:r>
      <w:r>
        <w:rPr>
          <w:rFonts w:ascii="Times New Roman" w:hAnsi="Times New Roman" w:cs="Times New Roman"/>
          <w:sz w:val="24"/>
          <w:szCs w:val="24"/>
        </w:rPr>
        <w:t xml:space="preserve"> that they recommend adjusting. F</w:t>
      </w:r>
      <w:r w:rsidRPr="00186BCD">
        <w:rPr>
          <w:rFonts w:ascii="Times New Roman" w:hAnsi="Times New Roman" w:cs="Times New Roman"/>
          <w:sz w:val="24"/>
          <w:szCs w:val="24"/>
        </w:rPr>
        <w:t xml:space="preserve">or </w:t>
      </w:r>
      <w:r>
        <w:rPr>
          <w:rFonts w:ascii="Times New Roman" w:hAnsi="Times New Roman" w:cs="Times New Roman"/>
          <w:sz w:val="24"/>
          <w:szCs w:val="24"/>
        </w:rPr>
        <w:t>example</w:t>
      </w:r>
      <w:r w:rsidRPr="00186BCD">
        <w:rPr>
          <w:rFonts w:ascii="Times New Roman" w:hAnsi="Times New Roman" w:cs="Times New Roman"/>
          <w:sz w:val="24"/>
          <w:szCs w:val="24"/>
        </w:rPr>
        <w:t xml:space="preserve">, an 82.5% could result in either a B- or a B according to the syllabus. Additionally, the syllabus </w:t>
      </w:r>
      <w:r>
        <w:rPr>
          <w:rFonts w:ascii="Times New Roman" w:hAnsi="Times New Roman" w:cs="Times New Roman"/>
          <w:sz w:val="24"/>
          <w:szCs w:val="24"/>
        </w:rPr>
        <w:t>includes a reference to a standard grading scale that they recommend be removed, as the university does not have a standard grading scale. [Syllabus p. 2]</w:t>
      </w:r>
    </w:p>
    <w:p w14:paraId="68156C0C" w14:textId="1FE4AE11" w:rsidR="003B6957" w:rsidRDefault="003B6957" w:rsidP="00C203C0">
      <w:pPr>
        <w:pStyle w:val="ListParagraph"/>
        <w:numPr>
          <w:ilvl w:val="1"/>
          <w:numId w:val="2"/>
        </w:numPr>
        <w:rPr>
          <w:rFonts w:ascii="Times New Roman" w:hAnsi="Times New Roman" w:cs="Times New Roman"/>
          <w:sz w:val="24"/>
          <w:szCs w:val="24"/>
        </w:rPr>
      </w:pPr>
      <w:r w:rsidRPr="00C96B38">
        <w:rPr>
          <w:rFonts w:ascii="Times New Roman" w:hAnsi="Times New Roman" w:cs="Times New Roman"/>
          <w:i/>
          <w:iCs/>
          <w:sz w:val="24"/>
          <w:szCs w:val="24"/>
        </w:rPr>
        <w:lastRenderedPageBreak/>
        <w:t>Recommendation</w:t>
      </w:r>
      <w:r>
        <w:rPr>
          <w:rFonts w:ascii="Times New Roman" w:hAnsi="Times New Roman" w:cs="Times New Roman"/>
          <w:sz w:val="24"/>
          <w:szCs w:val="24"/>
        </w:rPr>
        <w:t xml:space="preserve">: The Subcommittee notes that there is a reference to “Blackboard” </w:t>
      </w:r>
      <w:r w:rsidR="00C96B38">
        <w:rPr>
          <w:rFonts w:ascii="Times New Roman" w:hAnsi="Times New Roman" w:cs="Times New Roman"/>
          <w:sz w:val="24"/>
          <w:szCs w:val="24"/>
        </w:rPr>
        <w:t>which</w:t>
      </w:r>
      <w:r>
        <w:rPr>
          <w:rFonts w:ascii="Times New Roman" w:hAnsi="Times New Roman" w:cs="Times New Roman"/>
          <w:sz w:val="24"/>
          <w:szCs w:val="24"/>
        </w:rPr>
        <w:t xml:space="preserve"> they recommend updat</w:t>
      </w:r>
      <w:r w:rsidR="002F6FFA">
        <w:rPr>
          <w:rFonts w:ascii="Times New Roman" w:hAnsi="Times New Roman" w:cs="Times New Roman"/>
          <w:sz w:val="24"/>
          <w:szCs w:val="24"/>
        </w:rPr>
        <w:t>ing</w:t>
      </w:r>
      <w:r>
        <w:rPr>
          <w:rFonts w:ascii="Times New Roman" w:hAnsi="Times New Roman" w:cs="Times New Roman"/>
          <w:sz w:val="24"/>
          <w:szCs w:val="24"/>
        </w:rPr>
        <w:t xml:space="preserve"> to “Carmen” for consistency throughout the syllabus. </w:t>
      </w:r>
      <w:r w:rsidR="000D4FC0">
        <w:rPr>
          <w:rFonts w:ascii="Times New Roman" w:hAnsi="Times New Roman" w:cs="Times New Roman"/>
          <w:sz w:val="24"/>
          <w:szCs w:val="24"/>
        </w:rPr>
        <w:t>[Syllabus p. 3]</w:t>
      </w:r>
    </w:p>
    <w:p w14:paraId="6B130FBB" w14:textId="471D342E" w:rsidR="00186BCD" w:rsidRDefault="00186BCD" w:rsidP="00C203C0">
      <w:pPr>
        <w:pStyle w:val="ListParagraph"/>
        <w:numPr>
          <w:ilvl w:val="1"/>
          <w:numId w:val="2"/>
        </w:numPr>
        <w:rPr>
          <w:rFonts w:ascii="Times New Roman" w:hAnsi="Times New Roman" w:cs="Times New Roman"/>
          <w:sz w:val="24"/>
          <w:szCs w:val="24"/>
        </w:rPr>
      </w:pPr>
      <w:r w:rsidRPr="003E4097">
        <w:rPr>
          <w:rFonts w:ascii="Times New Roman" w:hAnsi="Times New Roman" w:cs="Times New Roman"/>
          <w:i/>
          <w:iCs/>
          <w:sz w:val="24"/>
          <w:szCs w:val="24"/>
        </w:rPr>
        <w:t>Recommendation</w:t>
      </w:r>
      <w:r>
        <w:rPr>
          <w:rFonts w:ascii="Times New Roman" w:hAnsi="Times New Roman" w:cs="Times New Roman"/>
          <w:sz w:val="24"/>
          <w:szCs w:val="24"/>
        </w:rPr>
        <w:t>: The Subcommittee recommends incorporating a boilerplate AI statement</w:t>
      </w:r>
      <w:r w:rsidR="0092754B">
        <w:rPr>
          <w:rFonts w:ascii="Times New Roman" w:hAnsi="Times New Roman" w:cs="Times New Roman"/>
          <w:sz w:val="24"/>
          <w:szCs w:val="24"/>
        </w:rPr>
        <w:t xml:space="preserve"> (such as the </w:t>
      </w:r>
      <w:r w:rsidR="0092754B" w:rsidRPr="00186BCD">
        <w:rPr>
          <w:rFonts w:ascii="Times New Roman" w:hAnsi="Times New Roman" w:cs="Times New Roman"/>
          <w:sz w:val="24"/>
          <w:szCs w:val="24"/>
        </w:rPr>
        <w:t xml:space="preserve">one provided on the </w:t>
      </w:r>
      <w:hyperlink r:id="rId10" w:history="1">
        <w:r w:rsidR="0092754B" w:rsidRPr="00186BCD">
          <w:rPr>
            <w:rStyle w:val="Hyperlink"/>
            <w:rFonts w:ascii="Times New Roman" w:hAnsi="Times New Roman" w:cs="Times New Roman"/>
            <w:sz w:val="24"/>
            <w:szCs w:val="24"/>
          </w:rPr>
          <w:t>Office of Undergraduate Education website</w:t>
        </w:r>
      </w:hyperlink>
      <w:r w:rsidR="0092754B">
        <w:rPr>
          <w:rFonts w:ascii="Times New Roman" w:hAnsi="Times New Roman" w:cs="Times New Roman"/>
          <w:sz w:val="24"/>
          <w:szCs w:val="24"/>
        </w:rPr>
        <w:t xml:space="preserve">) </w:t>
      </w:r>
      <w:r w:rsidR="008428AE">
        <w:rPr>
          <w:rFonts w:ascii="Times New Roman" w:hAnsi="Times New Roman" w:cs="Times New Roman"/>
          <w:sz w:val="24"/>
          <w:szCs w:val="24"/>
        </w:rPr>
        <w:t xml:space="preserve">in the syllabus that offers more </w:t>
      </w:r>
      <w:r w:rsidR="0092754B">
        <w:rPr>
          <w:rFonts w:ascii="Times New Roman" w:hAnsi="Times New Roman" w:cs="Times New Roman"/>
          <w:sz w:val="24"/>
          <w:szCs w:val="24"/>
        </w:rPr>
        <w:t>specific information</w:t>
      </w:r>
      <w:r>
        <w:rPr>
          <w:rFonts w:ascii="Times New Roman" w:hAnsi="Times New Roman" w:cs="Times New Roman"/>
          <w:sz w:val="24"/>
          <w:szCs w:val="24"/>
        </w:rPr>
        <w:t xml:space="preserve"> </w:t>
      </w:r>
      <w:r w:rsidRPr="00186BCD">
        <w:rPr>
          <w:rFonts w:ascii="Times New Roman" w:hAnsi="Times New Roman" w:cs="Times New Roman"/>
          <w:sz w:val="24"/>
          <w:szCs w:val="24"/>
        </w:rPr>
        <w:t>regarding the use of AI tools in the course.</w:t>
      </w:r>
      <w:r w:rsidR="000D4FC0">
        <w:rPr>
          <w:rFonts w:ascii="Times New Roman" w:hAnsi="Times New Roman" w:cs="Times New Roman"/>
          <w:sz w:val="24"/>
          <w:szCs w:val="24"/>
        </w:rPr>
        <w:t xml:space="preserve"> [Syllabus p. 4]</w:t>
      </w:r>
    </w:p>
    <w:p w14:paraId="18AB3EB9" w14:textId="4A2E1E1C" w:rsidR="00776A09" w:rsidRDefault="00776A09" w:rsidP="00776A09">
      <w:pPr>
        <w:pStyle w:val="ListParagraph"/>
        <w:numPr>
          <w:ilvl w:val="1"/>
          <w:numId w:val="2"/>
        </w:numPr>
        <w:rPr>
          <w:rFonts w:ascii="Times New Roman" w:hAnsi="Times New Roman" w:cs="Times New Roman"/>
          <w:sz w:val="24"/>
          <w:szCs w:val="24"/>
        </w:rPr>
      </w:pPr>
      <w:r w:rsidRPr="00444549">
        <w:rPr>
          <w:rFonts w:ascii="Times New Roman" w:hAnsi="Times New Roman" w:cs="Times New Roman"/>
          <w:i/>
          <w:iCs/>
          <w:sz w:val="24"/>
          <w:szCs w:val="24"/>
        </w:rPr>
        <w:t>Recommendation</w:t>
      </w:r>
      <w:r w:rsidRPr="00444549">
        <w:rPr>
          <w:rFonts w:ascii="Times New Roman" w:hAnsi="Times New Roman" w:cs="Times New Roman"/>
          <w:sz w:val="24"/>
          <w:szCs w:val="24"/>
        </w:rPr>
        <w:t xml:space="preserve">: Due to the recent renaming of the Office of Institutional Equity to the </w:t>
      </w:r>
      <w:hyperlink r:id="rId11" w:history="1">
        <w:r w:rsidRPr="00444549">
          <w:rPr>
            <w:rStyle w:val="Hyperlink"/>
            <w:rFonts w:ascii="Times New Roman" w:hAnsi="Times New Roman" w:cs="Times New Roman"/>
            <w:sz w:val="24"/>
            <w:szCs w:val="24"/>
          </w:rPr>
          <w:t>Office of Civil Rights Compliance</w:t>
        </w:r>
      </w:hyperlink>
      <w:r w:rsidRPr="00444549">
        <w:rPr>
          <w:rFonts w:ascii="Times New Roman" w:hAnsi="Times New Roman" w:cs="Times New Roman"/>
          <w:sz w:val="24"/>
          <w:szCs w:val="24"/>
        </w:rPr>
        <w:t>, the reviewing faculty recommend that the departments update the links in the Title IX and Religious Accommodations statement</w:t>
      </w:r>
      <w:r w:rsidR="00331D46">
        <w:rPr>
          <w:rFonts w:ascii="Times New Roman" w:hAnsi="Times New Roman" w:cs="Times New Roman"/>
          <w:sz w:val="24"/>
          <w:szCs w:val="24"/>
        </w:rPr>
        <w:t>s</w:t>
      </w:r>
      <w:r w:rsidRPr="00444549">
        <w:rPr>
          <w:rFonts w:ascii="Times New Roman" w:hAnsi="Times New Roman" w:cs="Times New Roman"/>
          <w:sz w:val="24"/>
          <w:szCs w:val="24"/>
        </w:rPr>
        <w:t>.</w:t>
      </w:r>
      <w:r>
        <w:rPr>
          <w:rFonts w:ascii="Times New Roman" w:hAnsi="Times New Roman" w:cs="Times New Roman"/>
          <w:sz w:val="24"/>
          <w:szCs w:val="24"/>
        </w:rPr>
        <w:t xml:space="preserve"> [Syllabus pp. 4-5]</w:t>
      </w:r>
    </w:p>
    <w:p w14:paraId="2E3CF5C9" w14:textId="389BEC11" w:rsidR="00776A09" w:rsidRPr="00444549" w:rsidRDefault="00776A09" w:rsidP="00776A09">
      <w:pPr>
        <w:pStyle w:val="ListParagraph"/>
        <w:numPr>
          <w:ilvl w:val="1"/>
          <w:numId w:val="2"/>
        </w:numPr>
        <w:rPr>
          <w:rFonts w:ascii="Times New Roman" w:hAnsi="Times New Roman" w:cs="Times New Roman"/>
          <w:sz w:val="24"/>
          <w:szCs w:val="24"/>
        </w:rPr>
      </w:pPr>
      <w:r w:rsidRPr="00444549">
        <w:rPr>
          <w:rFonts w:ascii="Times New Roman" w:hAnsi="Times New Roman" w:cs="Times New Roman"/>
          <w:i/>
          <w:iCs/>
          <w:sz w:val="24"/>
          <w:szCs w:val="24"/>
        </w:rPr>
        <w:t>Recommendation</w:t>
      </w:r>
      <w:r w:rsidRPr="00444549">
        <w:rPr>
          <w:rFonts w:ascii="Times New Roman" w:hAnsi="Times New Roman" w:cs="Times New Roman"/>
          <w:sz w:val="24"/>
          <w:szCs w:val="24"/>
        </w:rPr>
        <w:t xml:space="preserve">: The reviewing faculty recommend that the department use the most recent version of the university’s diversity statement if they wish to keep it in the syllabus. The updated statement can be found in an easy to copy/paste format on the </w:t>
      </w:r>
      <w:hyperlink r:id="rId12" w:history="1">
        <w:r w:rsidRPr="00444549">
          <w:rPr>
            <w:rStyle w:val="Hyperlink"/>
            <w:rFonts w:ascii="Times New Roman" w:hAnsi="Times New Roman" w:cs="Times New Roman"/>
            <w:sz w:val="24"/>
            <w:szCs w:val="24"/>
          </w:rPr>
          <w:t>Arts and Sciences Curriculum and Assessment Services website</w:t>
        </w:r>
      </w:hyperlink>
      <w:r w:rsidRPr="00444549">
        <w:rPr>
          <w:rFonts w:ascii="Times New Roman" w:hAnsi="Times New Roman" w:cs="Times New Roman"/>
          <w:sz w:val="24"/>
          <w:szCs w:val="24"/>
        </w:rPr>
        <w:t>.</w:t>
      </w:r>
      <w:r>
        <w:rPr>
          <w:rFonts w:ascii="Times New Roman" w:hAnsi="Times New Roman" w:cs="Times New Roman"/>
          <w:sz w:val="24"/>
          <w:szCs w:val="24"/>
        </w:rPr>
        <w:t xml:space="preserve"> [Syllabus p. 5] </w:t>
      </w:r>
    </w:p>
    <w:p w14:paraId="1D2E6A28" w14:textId="20D8A902" w:rsidR="00776A09" w:rsidRPr="00444549" w:rsidRDefault="00776A09" w:rsidP="00C203C0">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 xml:space="preserve">Raadschelders, Xiao; unanimously approved with one comment, </w:t>
      </w:r>
      <w:r w:rsidRPr="00331D46">
        <w:rPr>
          <w:rFonts w:ascii="Times New Roman" w:hAnsi="Times New Roman" w:cs="Times New Roman"/>
          <w:b/>
          <w:bCs/>
          <w:sz w:val="24"/>
          <w:szCs w:val="24"/>
        </w:rPr>
        <w:t>three</w:t>
      </w:r>
      <w:r>
        <w:rPr>
          <w:rFonts w:ascii="Times New Roman" w:hAnsi="Times New Roman" w:cs="Times New Roman"/>
          <w:sz w:val="24"/>
          <w:szCs w:val="24"/>
        </w:rPr>
        <w:t xml:space="preserve"> </w:t>
      </w:r>
      <w:r w:rsidRPr="00331D46">
        <w:rPr>
          <w:rFonts w:ascii="Times New Roman" w:hAnsi="Times New Roman" w:cs="Times New Roman"/>
          <w:b/>
          <w:bCs/>
          <w:sz w:val="24"/>
          <w:szCs w:val="24"/>
        </w:rPr>
        <w:t>contingencies</w:t>
      </w:r>
      <w:r>
        <w:rPr>
          <w:rFonts w:ascii="Times New Roman" w:hAnsi="Times New Roman" w:cs="Times New Roman"/>
          <w:sz w:val="24"/>
          <w:szCs w:val="24"/>
        </w:rPr>
        <w:t xml:space="preserve">, and </w:t>
      </w:r>
      <w:r w:rsidRPr="00331D46">
        <w:rPr>
          <w:rFonts w:ascii="Times New Roman" w:hAnsi="Times New Roman" w:cs="Times New Roman"/>
          <w:i/>
          <w:iCs/>
          <w:sz w:val="24"/>
          <w:szCs w:val="24"/>
        </w:rPr>
        <w:t>six</w:t>
      </w:r>
      <w:r>
        <w:rPr>
          <w:rFonts w:ascii="Times New Roman" w:hAnsi="Times New Roman" w:cs="Times New Roman"/>
          <w:sz w:val="24"/>
          <w:szCs w:val="24"/>
        </w:rPr>
        <w:t xml:space="preserve"> </w:t>
      </w:r>
      <w:r w:rsidRPr="00331D46">
        <w:rPr>
          <w:rFonts w:ascii="Times New Roman" w:hAnsi="Times New Roman" w:cs="Times New Roman"/>
          <w:i/>
          <w:iCs/>
          <w:sz w:val="24"/>
          <w:szCs w:val="24"/>
        </w:rPr>
        <w:t>recommendations</w:t>
      </w:r>
      <w:r>
        <w:rPr>
          <w:rFonts w:ascii="Times New Roman" w:hAnsi="Times New Roman" w:cs="Times New Roman"/>
          <w:sz w:val="24"/>
          <w:szCs w:val="24"/>
        </w:rPr>
        <w:t xml:space="preserve">. </w:t>
      </w:r>
    </w:p>
    <w:p w14:paraId="78ED93AA" w14:textId="725E4D16" w:rsidR="00DE1ACD" w:rsidRPr="00444549" w:rsidRDefault="00C203C0" w:rsidP="00C203C0">
      <w:pPr>
        <w:pStyle w:val="ListParagraph"/>
        <w:numPr>
          <w:ilvl w:val="0"/>
          <w:numId w:val="2"/>
        </w:numPr>
        <w:rPr>
          <w:rFonts w:ascii="Times New Roman" w:hAnsi="Times New Roman" w:cs="Times New Roman"/>
          <w:sz w:val="24"/>
          <w:szCs w:val="24"/>
        </w:rPr>
      </w:pPr>
      <w:r w:rsidRPr="00444549">
        <w:rPr>
          <w:rFonts w:ascii="Times New Roman" w:hAnsi="Times New Roman" w:cs="Times New Roman"/>
          <w:sz w:val="24"/>
          <w:szCs w:val="24"/>
        </w:rPr>
        <w:t>First-Year Seminar Paulus – Coping with Cancer (new)</w:t>
      </w:r>
    </w:p>
    <w:p w14:paraId="4FF11300" w14:textId="79DE7DAB" w:rsidR="00C203C0" w:rsidRPr="00444549" w:rsidRDefault="00444549" w:rsidP="00C203C0">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 xml:space="preserve">Tabled. </w:t>
      </w:r>
    </w:p>
    <w:sectPr w:rsidR="00C203C0" w:rsidRPr="004445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011CE"/>
    <w:multiLevelType w:val="hybridMultilevel"/>
    <w:tmpl w:val="A30C7A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4F3574E"/>
    <w:multiLevelType w:val="hybridMultilevel"/>
    <w:tmpl w:val="1C148A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E13776A"/>
    <w:multiLevelType w:val="hybridMultilevel"/>
    <w:tmpl w:val="B864422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DC33A2F"/>
    <w:multiLevelType w:val="multilevel"/>
    <w:tmpl w:val="CBC4C2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99293085">
    <w:abstractNumId w:val="3"/>
  </w:num>
  <w:num w:numId="2" w16cid:durableId="1385445811">
    <w:abstractNumId w:val="1"/>
  </w:num>
  <w:num w:numId="3" w16cid:durableId="2093310407">
    <w:abstractNumId w:val="2"/>
  </w:num>
  <w:num w:numId="4" w16cid:durableId="3790164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3C0"/>
    <w:rsid w:val="00010CF6"/>
    <w:rsid w:val="000D4FC0"/>
    <w:rsid w:val="00100AA6"/>
    <w:rsid w:val="001761A2"/>
    <w:rsid w:val="00186BCD"/>
    <w:rsid w:val="001A3315"/>
    <w:rsid w:val="001C3D08"/>
    <w:rsid w:val="001E2646"/>
    <w:rsid w:val="001E5852"/>
    <w:rsid w:val="002616CE"/>
    <w:rsid w:val="002F3CBB"/>
    <w:rsid w:val="002F6FFA"/>
    <w:rsid w:val="00331D46"/>
    <w:rsid w:val="003B093C"/>
    <w:rsid w:val="003B6957"/>
    <w:rsid w:val="003E4097"/>
    <w:rsid w:val="00444549"/>
    <w:rsid w:val="00480811"/>
    <w:rsid w:val="004813DA"/>
    <w:rsid w:val="004C2BEB"/>
    <w:rsid w:val="004D604C"/>
    <w:rsid w:val="00592588"/>
    <w:rsid w:val="005F1148"/>
    <w:rsid w:val="005F4950"/>
    <w:rsid w:val="00610318"/>
    <w:rsid w:val="006944BD"/>
    <w:rsid w:val="006F60E9"/>
    <w:rsid w:val="00776A09"/>
    <w:rsid w:val="007811B8"/>
    <w:rsid w:val="00787608"/>
    <w:rsid w:val="007A4C4B"/>
    <w:rsid w:val="007A6BC8"/>
    <w:rsid w:val="007C0FC9"/>
    <w:rsid w:val="00806A32"/>
    <w:rsid w:val="00816C9D"/>
    <w:rsid w:val="00835286"/>
    <w:rsid w:val="008428AE"/>
    <w:rsid w:val="00896F5F"/>
    <w:rsid w:val="009230F8"/>
    <w:rsid w:val="0092754B"/>
    <w:rsid w:val="00961FA0"/>
    <w:rsid w:val="009B1E82"/>
    <w:rsid w:val="009B345E"/>
    <w:rsid w:val="009E2245"/>
    <w:rsid w:val="00A32597"/>
    <w:rsid w:val="00A417C5"/>
    <w:rsid w:val="00A45062"/>
    <w:rsid w:val="00A5436F"/>
    <w:rsid w:val="00A63BB3"/>
    <w:rsid w:val="00A71F32"/>
    <w:rsid w:val="00AC7F93"/>
    <w:rsid w:val="00C203C0"/>
    <w:rsid w:val="00C51E6A"/>
    <w:rsid w:val="00C636A5"/>
    <w:rsid w:val="00C70FBA"/>
    <w:rsid w:val="00C96B38"/>
    <w:rsid w:val="00CD30EE"/>
    <w:rsid w:val="00D318D4"/>
    <w:rsid w:val="00D4003F"/>
    <w:rsid w:val="00D674F4"/>
    <w:rsid w:val="00D93AFC"/>
    <w:rsid w:val="00DE1ACD"/>
    <w:rsid w:val="00DE441B"/>
    <w:rsid w:val="00E91FD4"/>
    <w:rsid w:val="00ED2881"/>
    <w:rsid w:val="00EE094A"/>
    <w:rsid w:val="00F574BD"/>
    <w:rsid w:val="00FD3B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BB9D6"/>
  <w15:chartTrackingRefBased/>
  <w15:docId w15:val="{B8DE2943-AA91-4641-9F24-240F1CFA7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203C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203C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203C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203C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203C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203C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203C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203C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203C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03C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203C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203C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203C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203C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203C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203C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203C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203C0"/>
    <w:rPr>
      <w:rFonts w:eastAsiaTheme="majorEastAsia" w:cstheme="majorBidi"/>
      <w:color w:val="272727" w:themeColor="text1" w:themeTint="D8"/>
    </w:rPr>
  </w:style>
  <w:style w:type="paragraph" w:styleId="Title">
    <w:name w:val="Title"/>
    <w:basedOn w:val="Normal"/>
    <w:next w:val="Normal"/>
    <w:link w:val="TitleChar"/>
    <w:uiPriority w:val="10"/>
    <w:qFormat/>
    <w:rsid w:val="00C203C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203C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203C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203C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203C0"/>
    <w:pPr>
      <w:spacing w:before="160"/>
      <w:jc w:val="center"/>
    </w:pPr>
    <w:rPr>
      <w:i/>
      <w:iCs/>
      <w:color w:val="404040" w:themeColor="text1" w:themeTint="BF"/>
    </w:rPr>
  </w:style>
  <w:style w:type="character" w:customStyle="1" w:styleId="QuoteChar">
    <w:name w:val="Quote Char"/>
    <w:basedOn w:val="DefaultParagraphFont"/>
    <w:link w:val="Quote"/>
    <w:uiPriority w:val="29"/>
    <w:rsid w:val="00C203C0"/>
    <w:rPr>
      <w:i/>
      <w:iCs/>
      <w:color w:val="404040" w:themeColor="text1" w:themeTint="BF"/>
    </w:rPr>
  </w:style>
  <w:style w:type="paragraph" w:styleId="ListParagraph">
    <w:name w:val="List Paragraph"/>
    <w:basedOn w:val="Normal"/>
    <w:uiPriority w:val="34"/>
    <w:qFormat/>
    <w:rsid w:val="00C203C0"/>
    <w:pPr>
      <w:ind w:left="720"/>
      <w:contextualSpacing/>
    </w:pPr>
  </w:style>
  <w:style w:type="character" w:styleId="IntenseEmphasis">
    <w:name w:val="Intense Emphasis"/>
    <w:basedOn w:val="DefaultParagraphFont"/>
    <w:uiPriority w:val="21"/>
    <w:qFormat/>
    <w:rsid w:val="00C203C0"/>
    <w:rPr>
      <w:i/>
      <w:iCs/>
      <w:color w:val="0F4761" w:themeColor="accent1" w:themeShade="BF"/>
    </w:rPr>
  </w:style>
  <w:style w:type="paragraph" w:styleId="IntenseQuote">
    <w:name w:val="Intense Quote"/>
    <w:basedOn w:val="Normal"/>
    <w:next w:val="Normal"/>
    <w:link w:val="IntenseQuoteChar"/>
    <w:uiPriority w:val="30"/>
    <w:qFormat/>
    <w:rsid w:val="00C203C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203C0"/>
    <w:rPr>
      <w:i/>
      <w:iCs/>
      <w:color w:val="0F4761" w:themeColor="accent1" w:themeShade="BF"/>
    </w:rPr>
  </w:style>
  <w:style w:type="character" w:styleId="IntenseReference">
    <w:name w:val="Intense Reference"/>
    <w:basedOn w:val="DefaultParagraphFont"/>
    <w:uiPriority w:val="32"/>
    <w:qFormat/>
    <w:rsid w:val="00C203C0"/>
    <w:rPr>
      <w:b/>
      <w:bCs/>
      <w:smallCaps/>
      <w:color w:val="0F4761" w:themeColor="accent1" w:themeShade="BF"/>
      <w:spacing w:val="5"/>
    </w:rPr>
  </w:style>
  <w:style w:type="character" w:styleId="Hyperlink">
    <w:name w:val="Hyperlink"/>
    <w:basedOn w:val="DefaultParagraphFont"/>
    <w:uiPriority w:val="99"/>
    <w:unhideWhenUsed/>
    <w:rsid w:val="00444549"/>
    <w:rPr>
      <w:color w:val="467886" w:themeColor="hyperlink"/>
      <w:u w:val="single"/>
    </w:rPr>
  </w:style>
  <w:style w:type="character" w:styleId="UnresolvedMention">
    <w:name w:val="Unresolved Mention"/>
    <w:basedOn w:val="DefaultParagraphFont"/>
    <w:uiPriority w:val="99"/>
    <w:semiHidden/>
    <w:unhideWhenUsed/>
    <w:rsid w:val="00444549"/>
    <w:rPr>
      <w:color w:val="605E5C"/>
      <w:shd w:val="clear" w:color="auto" w:fill="E1DFDD"/>
    </w:rPr>
  </w:style>
  <w:style w:type="character" w:styleId="CommentReference">
    <w:name w:val="annotation reference"/>
    <w:basedOn w:val="DefaultParagraphFont"/>
    <w:uiPriority w:val="99"/>
    <w:semiHidden/>
    <w:unhideWhenUsed/>
    <w:rsid w:val="001A3315"/>
    <w:rPr>
      <w:sz w:val="16"/>
      <w:szCs w:val="16"/>
    </w:rPr>
  </w:style>
  <w:style w:type="paragraph" w:styleId="CommentText">
    <w:name w:val="annotation text"/>
    <w:basedOn w:val="Normal"/>
    <w:link w:val="CommentTextChar"/>
    <w:uiPriority w:val="99"/>
    <w:unhideWhenUsed/>
    <w:rsid w:val="001A3315"/>
    <w:pPr>
      <w:spacing w:line="240" w:lineRule="auto"/>
    </w:pPr>
    <w:rPr>
      <w:sz w:val="20"/>
      <w:szCs w:val="20"/>
    </w:rPr>
  </w:style>
  <w:style w:type="character" w:customStyle="1" w:styleId="CommentTextChar">
    <w:name w:val="Comment Text Char"/>
    <w:basedOn w:val="DefaultParagraphFont"/>
    <w:link w:val="CommentText"/>
    <w:uiPriority w:val="99"/>
    <w:rsid w:val="001A3315"/>
    <w:rPr>
      <w:sz w:val="20"/>
      <w:szCs w:val="20"/>
    </w:rPr>
  </w:style>
  <w:style w:type="paragraph" w:styleId="CommentSubject">
    <w:name w:val="annotation subject"/>
    <w:basedOn w:val="CommentText"/>
    <w:next w:val="CommentText"/>
    <w:link w:val="CommentSubjectChar"/>
    <w:uiPriority w:val="99"/>
    <w:semiHidden/>
    <w:unhideWhenUsed/>
    <w:rsid w:val="001A3315"/>
    <w:rPr>
      <w:b/>
      <w:bCs/>
    </w:rPr>
  </w:style>
  <w:style w:type="character" w:customStyle="1" w:styleId="CommentSubjectChar">
    <w:name w:val="Comment Subject Char"/>
    <w:basedOn w:val="CommentTextChar"/>
    <w:link w:val="CommentSubject"/>
    <w:uiPriority w:val="99"/>
    <w:semiHidden/>
    <w:rsid w:val="001A3315"/>
    <w:rPr>
      <w:b/>
      <w:bCs/>
      <w:sz w:val="20"/>
      <w:szCs w:val="20"/>
    </w:rPr>
  </w:style>
  <w:style w:type="character" w:styleId="FollowedHyperlink">
    <w:name w:val="FollowedHyperlink"/>
    <w:basedOn w:val="DefaultParagraphFont"/>
    <w:uiPriority w:val="99"/>
    <w:semiHidden/>
    <w:unhideWhenUsed/>
    <w:rsid w:val="00A32597"/>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3732299">
      <w:bodyDiv w:val="1"/>
      <w:marLeft w:val="0"/>
      <w:marRight w:val="0"/>
      <w:marTop w:val="0"/>
      <w:marBottom w:val="0"/>
      <w:divBdr>
        <w:top w:val="none" w:sz="0" w:space="0" w:color="auto"/>
        <w:left w:val="none" w:sz="0" w:space="0" w:color="auto"/>
        <w:bottom w:val="none" w:sz="0" w:space="0" w:color="auto"/>
        <w:right w:val="none" w:sz="0" w:space="0" w:color="auto"/>
      </w:divBdr>
    </w:div>
    <w:div w:id="1966739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ccas.osu.edu/submission/development/submission-materials/syllabus-element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sccas.osu.edu/submission/development/submission-materials/syllabus-elements" TargetMode="External"/><Relationship Id="rId12" Type="http://schemas.openxmlformats.org/officeDocument/2006/relationships/hyperlink" Target="https://asccas.osu.edu/submission/development/submission-materials/syllabus-elemen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ivilrights.osu.edu/" TargetMode="External"/><Relationship Id="rId11" Type="http://schemas.openxmlformats.org/officeDocument/2006/relationships/hyperlink" Target="https://civilrights.osu.edu/" TargetMode="External"/><Relationship Id="rId5" Type="http://schemas.openxmlformats.org/officeDocument/2006/relationships/hyperlink" Target="https://ascode.osu.edu/resources/course-design-strategies/regular-substantive-interaction-rsi-guidance" TargetMode="External"/><Relationship Id="rId10" Type="http://schemas.openxmlformats.org/officeDocument/2006/relationships/hyperlink" Target="https://ugeducation.osu.edu/recommended-syllabus-statements-and-policies" TargetMode="External"/><Relationship Id="rId4" Type="http://schemas.openxmlformats.org/officeDocument/2006/relationships/webSettings" Target="webSettings.xml"/><Relationship Id="rId9" Type="http://schemas.openxmlformats.org/officeDocument/2006/relationships/hyperlink" Target="https://asccas.osu.edu/submission/development/submission-materials/syllabus-element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1063</Words>
  <Characters>6060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The Ohio State University</Company>
  <LinksUpToDate>false</LinksUpToDate>
  <CharactersWithSpaces>7109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Neff, Jennifer</dc:creator>
  <cp:keywords/>
  <dc:description/>
  <cp:lastModifiedBy>Neff, Jennifer</cp:lastModifiedBy>
  <cp:revision>3</cp:revision>
  <dcterms:created xsi:type="dcterms:W3CDTF">2025-04-07T12:23:00Z</dcterms:created>
  <dcterms:modified xsi:type="dcterms:W3CDTF">2025-04-07T12:23:00Z</dcterms:modified>
</cp:coreProperties>
</file>